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9ADC" w14:textId="77777777" w:rsidR="00675B9B" w:rsidRPr="00EE4EAA" w:rsidRDefault="00675B9B" w:rsidP="00675B9B">
      <w:pPr>
        <w:jc w:val="center"/>
        <w:rPr>
          <w:rFonts w:cs="Times New Roman"/>
          <w:b/>
          <w:color w:val="auto"/>
          <w:sz w:val="22"/>
          <w:szCs w:val="22"/>
          <w:lang w:val="pl-PL"/>
        </w:rPr>
      </w:pPr>
      <w:r w:rsidRPr="00EE4EAA">
        <w:rPr>
          <w:rFonts w:cs="Times New Roman"/>
          <w:b/>
          <w:color w:val="auto"/>
          <w:sz w:val="22"/>
          <w:szCs w:val="22"/>
          <w:lang w:val="pl-PL"/>
        </w:rPr>
        <w:t>XXI LICEUM OGÓLNOKSZTAŁCĄCE W KRAKOWIE</w:t>
      </w:r>
    </w:p>
    <w:p w14:paraId="2AA5B24E" w14:textId="77777777" w:rsidR="00675B9B" w:rsidRPr="00EE4EAA" w:rsidRDefault="00675B9B" w:rsidP="00675B9B">
      <w:pPr>
        <w:jc w:val="center"/>
        <w:rPr>
          <w:rFonts w:cs="Times New Roman"/>
          <w:b/>
          <w:color w:val="auto"/>
          <w:sz w:val="22"/>
          <w:szCs w:val="22"/>
          <w:u w:val="single"/>
          <w:lang w:val="pl-PL"/>
        </w:rPr>
      </w:pPr>
      <w:r w:rsidRPr="00EE4EAA">
        <w:rPr>
          <w:rFonts w:cs="Times New Roman"/>
          <w:b/>
          <w:color w:val="auto"/>
          <w:sz w:val="22"/>
          <w:szCs w:val="22"/>
          <w:lang w:val="pl-PL"/>
        </w:rPr>
        <w:t xml:space="preserve">WYMAGANIA EDUKACYJNE Z JĘZYKA WŁOSKIEGO – </w:t>
      </w:r>
      <w:r w:rsidRPr="00EE4EAA">
        <w:rPr>
          <w:rFonts w:cs="Times New Roman"/>
          <w:b/>
          <w:color w:val="auto"/>
          <w:sz w:val="22"/>
          <w:szCs w:val="22"/>
          <w:u w:val="single"/>
          <w:lang w:val="pl-PL"/>
        </w:rPr>
        <w:t>POZIOM PODSTAWOWY</w:t>
      </w:r>
    </w:p>
    <w:p w14:paraId="31B61FA5" w14:textId="77777777" w:rsidR="00675B9B" w:rsidRPr="00990652" w:rsidRDefault="00675B9B" w:rsidP="00675B9B">
      <w:pPr>
        <w:jc w:val="center"/>
        <w:rPr>
          <w:rFonts w:cs="Times New Roman"/>
          <w:b/>
          <w:color w:val="auto"/>
          <w:sz w:val="22"/>
          <w:szCs w:val="22"/>
          <w:u w:val="single"/>
          <w:lang w:val="it-IT"/>
        </w:rPr>
      </w:pPr>
      <w:r w:rsidRPr="00990652">
        <w:rPr>
          <w:rFonts w:cs="Times New Roman"/>
          <w:b/>
          <w:color w:val="auto"/>
          <w:sz w:val="22"/>
          <w:szCs w:val="22"/>
          <w:u w:val="single"/>
          <w:lang w:val="it-IT"/>
        </w:rPr>
        <w:t>REALIZACJA PODSTAWY PROGRAMOWEJ III.2.0</w:t>
      </w:r>
    </w:p>
    <w:p w14:paraId="32E8D775" w14:textId="77777777" w:rsidR="00675B9B" w:rsidRPr="002170C9" w:rsidRDefault="00675B9B" w:rsidP="00675B9B">
      <w:pPr>
        <w:jc w:val="center"/>
        <w:rPr>
          <w:rFonts w:cs="Times New Roman"/>
          <w:color w:val="auto"/>
          <w:lang w:val="it-IT"/>
        </w:rPr>
      </w:pPr>
    </w:p>
    <w:p w14:paraId="299E672A" w14:textId="6ACA1720" w:rsidR="00675B9B" w:rsidRPr="00480EEB" w:rsidRDefault="00675B9B" w:rsidP="00675B9B">
      <w:pPr>
        <w:jc w:val="center"/>
        <w:rPr>
          <w:rFonts w:cs="Times New Roman"/>
          <w:u w:val="single"/>
          <w:lang w:val="it-IT"/>
        </w:rPr>
      </w:pPr>
      <w:r w:rsidRPr="00480EEB">
        <w:rPr>
          <w:rFonts w:cs="Times New Roman"/>
          <w:lang w:val="it-IT"/>
        </w:rPr>
        <w:t xml:space="preserve">PODRĘCZNIK:  </w:t>
      </w:r>
      <w:r w:rsidRPr="00480EEB">
        <w:rPr>
          <w:rFonts w:cs="Times New Roman"/>
          <w:i/>
          <w:u w:val="single"/>
          <w:lang w:val="it-IT"/>
        </w:rPr>
        <w:t xml:space="preserve">IL BELPAESE </w:t>
      </w:r>
      <w:r>
        <w:rPr>
          <w:rFonts w:cs="Times New Roman"/>
          <w:i/>
          <w:u w:val="single"/>
          <w:lang w:val="it-IT"/>
        </w:rPr>
        <w:t>2</w:t>
      </w:r>
      <w:r w:rsidRPr="00480EEB">
        <w:rPr>
          <w:rFonts w:cs="Times New Roman"/>
          <w:u w:val="single"/>
          <w:lang w:val="it-IT"/>
        </w:rPr>
        <w:t xml:space="preserve"> CORSO DI ITALIANO</w:t>
      </w:r>
      <w:r>
        <w:rPr>
          <w:rFonts w:cs="Times New Roman"/>
          <w:u w:val="single"/>
          <w:lang w:val="it-IT"/>
        </w:rPr>
        <w:t xml:space="preserve"> oraz </w:t>
      </w:r>
      <w:r w:rsidRPr="00480EEB">
        <w:rPr>
          <w:rFonts w:cs="Times New Roman"/>
          <w:i/>
          <w:iCs/>
          <w:u w:val="single"/>
          <w:lang w:val="it-IT"/>
        </w:rPr>
        <w:t xml:space="preserve">IL BELPAESE </w:t>
      </w:r>
      <w:r>
        <w:rPr>
          <w:rFonts w:cs="Times New Roman"/>
          <w:i/>
          <w:iCs/>
          <w:u w:val="single"/>
          <w:lang w:val="it-IT"/>
        </w:rPr>
        <w:t>3</w:t>
      </w:r>
      <w:r>
        <w:rPr>
          <w:rFonts w:cs="Times New Roman"/>
          <w:u w:val="single"/>
          <w:lang w:val="it-IT"/>
        </w:rPr>
        <w:t xml:space="preserve"> CORSO DI ITALIANO</w:t>
      </w:r>
    </w:p>
    <w:p w14:paraId="3CE890EC" w14:textId="77777777" w:rsidR="00675B9B" w:rsidRPr="00480EEB" w:rsidRDefault="00675B9B" w:rsidP="00675B9B">
      <w:pPr>
        <w:jc w:val="center"/>
        <w:rPr>
          <w:rFonts w:cs="Times New Roman"/>
          <w:u w:val="single"/>
          <w:lang w:val="it-IT"/>
        </w:rPr>
      </w:pPr>
    </w:p>
    <w:p w14:paraId="410C7F55" w14:textId="77777777" w:rsidR="00675B9B" w:rsidRPr="00480EEB" w:rsidRDefault="00675B9B" w:rsidP="00675B9B">
      <w:pPr>
        <w:jc w:val="center"/>
        <w:rPr>
          <w:rFonts w:cs="Times New Roman"/>
          <w:u w:val="single"/>
          <w:lang w:val="it-IT"/>
        </w:rPr>
      </w:pPr>
    </w:p>
    <w:p w14:paraId="177DB24E" w14:textId="77777777" w:rsidR="00675B9B" w:rsidRPr="00480EEB" w:rsidRDefault="00675B9B" w:rsidP="00675B9B">
      <w:pPr>
        <w:pStyle w:val="Akapitzlist1"/>
        <w:ind w:left="915"/>
        <w:rPr>
          <w:rFonts w:cs="Times New Roman"/>
          <w:lang w:val="it-IT"/>
        </w:rPr>
      </w:pPr>
    </w:p>
    <w:p w14:paraId="4C2E0652" w14:textId="5FA7F856" w:rsidR="00675B9B" w:rsidRPr="008B6AC4" w:rsidRDefault="00675B9B" w:rsidP="00675B9B">
      <w:pPr>
        <w:pStyle w:val="Akapitzlist1"/>
        <w:ind w:left="915"/>
        <w:jc w:val="center"/>
        <w:rPr>
          <w:rFonts w:cs="Times New Roman"/>
          <w:b/>
          <w:bCs/>
          <w:u w:val="single"/>
          <w:lang w:val="pl-PL"/>
        </w:rPr>
      </w:pPr>
      <w:r w:rsidRPr="008B6AC4">
        <w:rPr>
          <w:rFonts w:cs="Times New Roman"/>
          <w:b/>
          <w:bCs/>
          <w:u w:val="single"/>
          <w:lang w:val="pl-PL"/>
        </w:rPr>
        <w:t xml:space="preserve">Klasa </w:t>
      </w:r>
      <w:r w:rsidR="00813982">
        <w:rPr>
          <w:rFonts w:cs="Times New Roman"/>
          <w:b/>
          <w:bCs/>
          <w:u w:val="single"/>
          <w:lang w:val="pl-PL"/>
        </w:rPr>
        <w:t>4</w:t>
      </w:r>
      <w:r w:rsidRPr="008B6AC4">
        <w:rPr>
          <w:rFonts w:cs="Times New Roman"/>
          <w:b/>
          <w:bCs/>
          <w:u w:val="single"/>
          <w:lang w:val="pl-PL"/>
        </w:rPr>
        <w:t xml:space="preserve"> – rozdziały </w:t>
      </w:r>
      <w:r w:rsidR="00E96764">
        <w:rPr>
          <w:rFonts w:cs="Times New Roman"/>
          <w:b/>
          <w:bCs/>
          <w:u w:val="single"/>
          <w:lang w:val="pl-PL"/>
        </w:rPr>
        <w:t>4, 6, 7, 8</w:t>
      </w:r>
      <w:r w:rsidRPr="008B6AC4">
        <w:rPr>
          <w:rFonts w:cs="Times New Roman"/>
          <w:b/>
          <w:bCs/>
          <w:u w:val="single"/>
          <w:lang w:val="pl-PL"/>
        </w:rPr>
        <w:t xml:space="preserve"> z </w:t>
      </w:r>
      <w:proofErr w:type="spellStart"/>
      <w:r>
        <w:rPr>
          <w:rFonts w:cs="Times New Roman"/>
          <w:b/>
          <w:bCs/>
          <w:u w:val="single"/>
          <w:lang w:val="pl-PL"/>
        </w:rPr>
        <w:t>il</w:t>
      </w:r>
      <w:proofErr w:type="spellEnd"/>
      <w:r>
        <w:rPr>
          <w:rFonts w:cs="Times New Roman"/>
          <w:b/>
          <w:bCs/>
          <w:u w:val="single"/>
          <w:lang w:val="pl-PL"/>
        </w:rPr>
        <w:t xml:space="preserve"> </w:t>
      </w:r>
      <w:proofErr w:type="spellStart"/>
      <w:r>
        <w:rPr>
          <w:rFonts w:cs="Times New Roman"/>
          <w:b/>
          <w:bCs/>
          <w:u w:val="single"/>
          <w:lang w:val="pl-PL"/>
        </w:rPr>
        <w:t>Belpaese</w:t>
      </w:r>
      <w:proofErr w:type="spellEnd"/>
      <w:r>
        <w:rPr>
          <w:rFonts w:cs="Times New Roman"/>
          <w:b/>
          <w:bCs/>
          <w:u w:val="single"/>
          <w:lang w:val="pl-PL"/>
        </w:rPr>
        <w:t xml:space="preserve"> </w:t>
      </w:r>
      <w:r w:rsidR="00E96764">
        <w:rPr>
          <w:rFonts w:cs="Times New Roman"/>
          <w:b/>
          <w:bCs/>
          <w:u w:val="single"/>
          <w:lang w:val="pl-PL"/>
        </w:rPr>
        <w:t>2</w:t>
      </w:r>
      <w:r>
        <w:rPr>
          <w:rFonts w:cs="Times New Roman"/>
          <w:b/>
          <w:bCs/>
          <w:u w:val="single"/>
          <w:lang w:val="pl-PL"/>
        </w:rPr>
        <w:t xml:space="preserve"> oraz 1</w:t>
      </w:r>
      <w:r w:rsidR="00E96764">
        <w:rPr>
          <w:rFonts w:cs="Times New Roman"/>
          <w:b/>
          <w:bCs/>
          <w:u w:val="single"/>
          <w:lang w:val="pl-PL"/>
        </w:rPr>
        <w:t xml:space="preserve">, 3 </w:t>
      </w:r>
      <w:r>
        <w:rPr>
          <w:rFonts w:cs="Times New Roman"/>
          <w:b/>
          <w:bCs/>
          <w:u w:val="single"/>
          <w:lang w:val="pl-PL"/>
        </w:rPr>
        <w:t xml:space="preserve">z </w:t>
      </w:r>
      <w:proofErr w:type="spellStart"/>
      <w:r>
        <w:rPr>
          <w:rFonts w:cs="Times New Roman"/>
          <w:b/>
          <w:bCs/>
          <w:u w:val="single"/>
          <w:lang w:val="pl-PL"/>
        </w:rPr>
        <w:t>il</w:t>
      </w:r>
      <w:proofErr w:type="spellEnd"/>
      <w:r>
        <w:rPr>
          <w:rFonts w:cs="Times New Roman"/>
          <w:b/>
          <w:bCs/>
          <w:u w:val="single"/>
          <w:lang w:val="pl-PL"/>
        </w:rPr>
        <w:t xml:space="preserve"> </w:t>
      </w:r>
      <w:proofErr w:type="spellStart"/>
      <w:r>
        <w:rPr>
          <w:rFonts w:cs="Times New Roman"/>
          <w:b/>
          <w:bCs/>
          <w:u w:val="single"/>
          <w:lang w:val="pl-PL"/>
        </w:rPr>
        <w:t>Belpaese</w:t>
      </w:r>
      <w:proofErr w:type="spellEnd"/>
      <w:r>
        <w:rPr>
          <w:rFonts w:cs="Times New Roman"/>
          <w:b/>
          <w:bCs/>
          <w:u w:val="single"/>
          <w:lang w:val="pl-PL"/>
        </w:rPr>
        <w:t xml:space="preserve"> </w:t>
      </w:r>
      <w:r w:rsidR="00E96764">
        <w:rPr>
          <w:rFonts w:cs="Times New Roman"/>
          <w:b/>
          <w:bCs/>
          <w:u w:val="single"/>
          <w:lang w:val="pl-PL"/>
        </w:rPr>
        <w:t>3</w:t>
      </w:r>
    </w:p>
    <w:p w14:paraId="1CB5432B" w14:textId="77777777" w:rsidR="00675B9B" w:rsidRDefault="00675B9B" w:rsidP="00675B9B">
      <w:pPr>
        <w:pStyle w:val="Akapitzlist1"/>
        <w:ind w:left="915"/>
        <w:jc w:val="center"/>
        <w:rPr>
          <w:rFonts w:cs="Times New Roman"/>
          <w:lang w:val="pl-PL"/>
        </w:rPr>
      </w:pPr>
    </w:p>
    <w:p w14:paraId="70DE981E" w14:textId="77777777" w:rsidR="00675B9B" w:rsidRDefault="00675B9B" w:rsidP="00675B9B">
      <w:pPr>
        <w:suppressAutoHyphens/>
        <w:jc w:val="both"/>
        <w:rPr>
          <w:rFonts w:eastAsia="Calibri" w:cs="Times New Roman"/>
          <w:b/>
          <w:color w:val="000000"/>
          <w:lang w:val="pl-PL"/>
        </w:rPr>
      </w:pPr>
      <w:r w:rsidRPr="001577DF">
        <w:rPr>
          <w:rFonts w:eastAsia="Calibri" w:cs="Times New Roman"/>
          <w:b/>
          <w:color w:val="000000"/>
          <w:lang w:val="pl-PL"/>
        </w:rPr>
        <w:t>Ogólne założenia edukacyjne i cele programowe</w:t>
      </w:r>
      <w:r>
        <w:rPr>
          <w:rFonts w:eastAsia="Calibri" w:cs="Times New Roman"/>
          <w:b/>
          <w:color w:val="000000"/>
          <w:lang w:val="pl-PL"/>
        </w:rPr>
        <w:t>.</w:t>
      </w:r>
    </w:p>
    <w:p w14:paraId="267EAC63" w14:textId="77777777" w:rsidR="00675B9B" w:rsidRDefault="00675B9B" w:rsidP="00675B9B">
      <w:pPr>
        <w:suppressAutoHyphens/>
        <w:jc w:val="both"/>
        <w:rPr>
          <w:rFonts w:eastAsia="Calibri" w:cs="Times New Roman"/>
          <w:b/>
          <w:color w:val="000000"/>
          <w:lang w:val="pl-PL"/>
        </w:rPr>
      </w:pPr>
    </w:p>
    <w:p w14:paraId="64A8249C" w14:textId="77777777" w:rsidR="00675B9B" w:rsidRPr="001577DF" w:rsidRDefault="00675B9B" w:rsidP="00675B9B">
      <w:pPr>
        <w:suppressAutoHyphens/>
        <w:jc w:val="both"/>
        <w:rPr>
          <w:rFonts w:cs="Times New Roman"/>
          <w:lang w:val="pl-PL"/>
        </w:rPr>
      </w:pPr>
      <w:r w:rsidRPr="001577DF">
        <w:rPr>
          <w:rFonts w:cs="Times New Roman"/>
          <w:lang w:val="pl-PL"/>
        </w:rPr>
        <w:t>Znajomość środków leksykalnych w zakresie następujących tematów:</w:t>
      </w:r>
    </w:p>
    <w:p w14:paraId="21915BED" w14:textId="77777777" w:rsidR="00675B9B" w:rsidRDefault="00675B9B" w:rsidP="00675B9B">
      <w:pPr>
        <w:suppressAutoHyphens/>
        <w:jc w:val="both"/>
        <w:rPr>
          <w:rFonts w:eastAsia="Calibri" w:cs="Times New Roman"/>
          <w:b/>
          <w:color w:val="000000"/>
          <w:lang w:val="pl-PL"/>
        </w:rPr>
      </w:pPr>
    </w:p>
    <w:p w14:paraId="2BAF3075" w14:textId="1204E107" w:rsidR="00675B9B" w:rsidRPr="00E96764" w:rsidRDefault="00675B9B" w:rsidP="00E96764">
      <w:pPr>
        <w:suppressAutoHyphens/>
        <w:jc w:val="both"/>
        <w:rPr>
          <w:rFonts w:eastAsia="Calibri" w:cs="Times New Roman"/>
          <w:bCs/>
          <w:color w:val="000000"/>
          <w:lang w:val="pl-PL"/>
        </w:rPr>
      </w:pPr>
    </w:p>
    <w:p w14:paraId="1DED7ACC" w14:textId="1E8347C3" w:rsidR="00E96764" w:rsidRDefault="00675B9B" w:rsidP="00E96764">
      <w:pPr>
        <w:pStyle w:val="Akapitzlist"/>
        <w:numPr>
          <w:ilvl w:val="0"/>
          <w:numId w:val="1"/>
        </w:numPr>
        <w:suppressAutoHyphens/>
        <w:jc w:val="both"/>
        <w:rPr>
          <w:rFonts w:eastAsia="Calibri" w:cs="Times New Roman"/>
          <w:bCs/>
          <w:color w:val="000000"/>
          <w:lang w:val="pl-PL"/>
        </w:rPr>
      </w:pPr>
      <w:r w:rsidRPr="005A65B7">
        <w:rPr>
          <w:rFonts w:eastAsia="Calibri" w:cs="Times New Roman"/>
          <w:bCs/>
          <w:color w:val="000000"/>
          <w:lang w:val="pl-PL"/>
        </w:rPr>
        <w:t>żywienie  (produkty spożywcze, nazwy sklepów z produktami spożywczymi, nazwy posiłków, potraw, lokali gastronomicznych, informowanie o swoich posiłkach i preferencjach żywieniowych, przymiotniki służące do</w:t>
      </w:r>
      <w:r>
        <w:rPr>
          <w:rFonts w:eastAsia="Calibri" w:cs="Times New Roman"/>
          <w:bCs/>
          <w:color w:val="000000"/>
          <w:lang w:val="pl-PL"/>
        </w:rPr>
        <w:t xml:space="preserve"> </w:t>
      </w:r>
      <w:r w:rsidRPr="005A65B7">
        <w:rPr>
          <w:rFonts w:eastAsia="Calibri" w:cs="Times New Roman"/>
          <w:bCs/>
          <w:color w:val="000000"/>
          <w:lang w:val="pl-PL"/>
        </w:rPr>
        <w:t>opisu produktów spożywczych, smaku, dieta śródziemnomorska i polska</w:t>
      </w:r>
      <w:r>
        <w:rPr>
          <w:rFonts w:eastAsia="Calibri" w:cs="Times New Roman"/>
          <w:bCs/>
          <w:color w:val="000000"/>
          <w:lang w:val="pl-PL"/>
        </w:rPr>
        <w:t>, przepis kulinarny, menu w restauracji)</w:t>
      </w:r>
      <w:r w:rsidR="00E96764">
        <w:rPr>
          <w:rFonts w:eastAsia="Calibri" w:cs="Times New Roman"/>
          <w:bCs/>
          <w:color w:val="000000"/>
          <w:lang w:val="pl-PL"/>
        </w:rPr>
        <w:t>;</w:t>
      </w:r>
    </w:p>
    <w:p w14:paraId="66634255" w14:textId="052B71CE" w:rsidR="00E96764" w:rsidRPr="00E96764" w:rsidRDefault="00E96764" w:rsidP="00675B9B">
      <w:pPr>
        <w:pStyle w:val="Akapitzlist"/>
        <w:numPr>
          <w:ilvl w:val="0"/>
          <w:numId w:val="1"/>
        </w:numPr>
        <w:suppressAutoHyphens/>
        <w:jc w:val="both"/>
        <w:rPr>
          <w:rFonts w:eastAsia="Calibri" w:cs="Times New Roman"/>
          <w:bCs/>
          <w:color w:val="000000"/>
          <w:lang w:val="pl-PL"/>
        </w:rPr>
      </w:pPr>
      <w:r w:rsidRPr="00E96764">
        <w:rPr>
          <w:lang w:val="pl-PL"/>
        </w:rPr>
        <w:t>życie prywatne (czynności życia codzienneg</w:t>
      </w:r>
      <w:r>
        <w:rPr>
          <w:lang w:val="pl-PL"/>
        </w:rPr>
        <w:t xml:space="preserve">o, </w:t>
      </w:r>
      <w:r w:rsidRPr="00E96764">
        <w:rPr>
          <w:lang w:val="pl-PL"/>
        </w:rPr>
        <w:t>święta i uroczystości);</w:t>
      </w:r>
    </w:p>
    <w:p w14:paraId="0BC55102" w14:textId="27403CA5" w:rsidR="00E96764" w:rsidRPr="00E96764" w:rsidRDefault="00E96764" w:rsidP="00675B9B">
      <w:pPr>
        <w:pStyle w:val="Akapitzlist"/>
        <w:numPr>
          <w:ilvl w:val="0"/>
          <w:numId w:val="1"/>
        </w:numPr>
        <w:suppressAutoHyphens/>
        <w:jc w:val="both"/>
        <w:rPr>
          <w:rFonts w:eastAsia="Calibri" w:cs="Times New Roman"/>
          <w:bCs/>
          <w:color w:val="000000"/>
          <w:lang w:val="pl-PL"/>
        </w:rPr>
      </w:pPr>
      <w:r w:rsidRPr="00E96764">
        <w:rPr>
          <w:lang w:val="pl-PL"/>
        </w:rPr>
        <w:t>podróżowanie i turystyka (środki transportu i korzystanie z nich, orientacja w terenie, hotel, wycieczki, zwiedzanie);</w:t>
      </w:r>
    </w:p>
    <w:p w14:paraId="48395274" w14:textId="354761BE" w:rsidR="00F53531" w:rsidRPr="00480EEB" w:rsidRDefault="00F53531" w:rsidP="00675B9B">
      <w:pPr>
        <w:pStyle w:val="Akapitzlist"/>
        <w:numPr>
          <w:ilvl w:val="0"/>
          <w:numId w:val="1"/>
        </w:numPr>
        <w:suppressAutoHyphens/>
        <w:jc w:val="both"/>
        <w:rPr>
          <w:rFonts w:eastAsia="Calibri" w:cs="Times New Roman"/>
          <w:bCs/>
          <w:color w:val="000000"/>
          <w:lang w:val="pl-PL"/>
        </w:rPr>
      </w:pPr>
      <w:r w:rsidRPr="00F53531">
        <w:rPr>
          <w:lang w:val="pl-PL"/>
        </w:rPr>
        <w:t>nauka i technika (korzystanie z podstawowych urządzeń technicznych i technologii informacyjno-komunikacyjnych)</w:t>
      </w:r>
    </w:p>
    <w:p w14:paraId="2A8ED442" w14:textId="77777777" w:rsidR="00675B9B" w:rsidRPr="001209A7" w:rsidRDefault="00675B9B" w:rsidP="00675B9B">
      <w:pPr>
        <w:suppressAutoHyphens/>
        <w:jc w:val="both"/>
        <w:rPr>
          <w:rFonts w:eastAsia="Calibri" w:cs="Times New Roman"/>
          <w:bCs/>
          <w:color w:val="000000"/>
          <w:lang w:val="pl-PL"/>
        </w:rPr>
      </w:pPr>
    </w:p>
    <w:p w14:paraId="4471C483" w14:textId="77777777" w:rsidR="00675B9B" w:rsidRDefault="00675B9B" w:rsidP="00675B9B">
      <w:pPr>
        <w:rPr>
          <w:rFonts w:cs="Times New Roman"/>
          <w:lang w:val="pl-PL"/>
        </w:rPr>
      </w:pPr>
    </w:p>
    <w:p w14:paraId="5B8CBBF1" w14:textId="77777777" w:rsidR="00675B9B" w:rsidRDefault="00675B9B" w:rsidP="00675B9B">
      <w:pPr>
        <w:rPr>
          <w:rFonts w:cs="Times New Roman"/>
          <w:lang w:val="pl-PL"/>
        </w:rPr>
      </w:pPr>
    </w:p>
    <w:p w14:paraId="4112EB09" w14:textId="77777777" w:rsidR="00675B9B" w:rsidRPr="001577DF" w:rsidRDefault="00675B9B" w:rsidP="00675B9B">
      <w:pPr>
        <w:suppressAutoHyphens/>
        <w:jc w:val="both"/>
        <w:rPr>
          <w:rFonts w:eastAsia="Calibri" w:cs="Times New Roman"/>
          <w:color w:val="000000"/>
          <w:lang w:val="pl-PL"/>
        </w:rPr>
      </w:pPr>
      <w:r w:rsidRPr="001577DF">
        <w:rPr>
          <w:rFonts w:eastAsia="Calibri" w:cs="Times New Roman"/>
          <w:color w:val="000000"/>
          <w:lang w:val="pl-PL"/>
        </w:rPr>
        <w:t>Znajomość środków gramatycznych:</w:t>
      </w:r>
    </w:p>
    <w:p w14:paraId="0DCF93FC" w14:textId="77777777" w:rsidR="00675B9B" w:rsidRDefault="00675B9B" w:rsidP="00675B9B">
      <w:pPr>
        <w:rPr>
          <w:rFonts w:cs="Times New Roman"/>
          <w:lang w:val="pl-PL"/>
        </w:rPr>
      </w:pPr>
    </w:p>
    <w:p w14:paraId="3904C7A6" w14:textId="3BBEAFA0" w:rsidR="00F53531" w:rsidRDefault="00F53531" w:rsidP="00675B9B">
      <w:pPr>
        <w:pStyle w:val="Akapitzlist"/>
        <w:numPr>
          <w:ilvl w:val="0"/>
          <w:numId w:val="2"/>
        </w:numPr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czas przeszły </w:t>
      </w:r>
      <w:proofErr w:type="spellStart"/>
      <w:r w:rsidRPr="00F53531">
        <w:rPr>
          <w:rFonts w:cs="Times New Roman"/>
          <w:i/>
          <w:iCs/>
          <w:lang w:val="pl-PL"/>
        </w:rPr>
        <w:t>passato</w:t>
      </w:r>
      <w:proofErr w:type="spellEnd"/>
      <w:r w:rsidRPr="00F53531">
        <w:rPr>
          <w:rFonts w:cs="Times New Roman"/>
          <w:i/>
          <w:iCs/>
          <w:lang w:val="pl-PL"/>
        </w:rPr>
        <w:t xml:space="preserve"> </w:t>
      </w:r>
      <w:proofErr w:type="spellStart"/>
      <w:r w:rsidRPr="00F53531">
        <w:rPr>
          <w:rFonts w:cs="Times New Roman"/>
          <w:i/>
          <w:iCs/>
          <w:lang w:val="pl-PL"/>
        </w:rPr>
        <w:t>prossimo</w:t>
      </w:r>
      <w:proofErr w:type="spellEnd"/>
    </w:p>
    <w:p w14:paraId="2C98C864" w14:textId="77FA3E8D" w:rsidR="00F53531" w:rsidRDefault="00F53531" w:rsidP="00675B9B">
      <w:pPr>
        <w:pStyle w:val="Akapitzlist"/>
        <w:numPr>
          <w:ilvl w:val="0"/>
          <w:numId w:val="2"/>
        </w:numPr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czas przeszły </w:t>
      </w:r>
      <w:proofErr w:type="spellStart"/>
      <w:r w:rsidRPr="00F53531">
        <w:rPr>
          <w:rFonts w:cs="Times New Roman"/>
          <w:i/>
          <w:iCs/>
          <w:lang w:val="pl-PL"/>
        </w:rPr>
        <w:t>imperfetto</w:t>
      </w:r>
      <w:proofErr w:type="spellEnd"/>
    </w:p>
    <w:p w14:paraId="3DA3E72B" w14:textId="6E74C4DB" w:rsidR="00F53531" w:rsidRDefault="00F53531" w:rsidP="00675B9B">
      <w:pPr>
        <w:pStyle w:val="Akapitzlist"/>
        <w:numPr>
          <w:ilvl w:val="0"/>
          <w:numId w:val="2"/>
        </w:numPr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czas przyszły </w:t>
      </w:r>
      <w:r w:rsidRPr="00F53531">
        <w:rPr>
          <w:rFonts w:cs="Times New Roman"/>
          <w:i/>
          <w:iCs/>
          <w:lang w:val="pl-PL"/>
        </w:rPr>
        <w:t>futuro semplice</w:t>
      </w:r>
    </w:p>
    <w:p w14:paraId="6F09601C" w14:textId="504FAF56" w:rsidR="00F53531" w:rsidRDefault="00F53531" w:rsidP="00675B9B">
      <w:pPr>
        <w:pStyle w:val="Akapitzlist"/>
        <w:numPr>
          <w:ilvl w:val="0"/>
          <w:numId w:val="2"/>
        </w:numPr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konstrukcja </w:t>
      </w:r>
      <w:r w:rsidRPr="00F53531">
        <w:rPr>
          <w:rFonts w:cs="Times New Roman"/>
          <w:i/>
          <w:iCs/>
          <w:lang w:val="pl-PL"/>
        </w:rPr>
        <w:t xml:space="preserve">stare + </w:t>
      </w:r>
      <w:proofErr w:type="spellStart"/>
      <w:r w:rsidRPr="00F53531">
        <w:rPr>
          <w:rFonts w:cs="Times New Roman"/>
          <w:i/>
          <w:iCs/>
          <w:lang w:val="pl-PL"/>
        </w:rPr>
        <w:t>gerundio</w:t>
      </w:r>
      <w:proofErr w:type="spellEnd"/>
    </w:p>
    <w:p w14:paraId="65ED9708" w14:textId="7AD2B45C" w:rsidR="00675B9B" w:rsidRDefault="00F53531" w:rsidP="00F53531">
      <w:pPr>
        <w:pStyle w:val="Akapitzlist"/>
        <w:numPr>
          <w:ilvl w:val="0"/>
          <w:numId w:val="2"/>
        </w:numPr>
        <w:rPr>
          <w:rFonts w:cs="Times New Roman"/>
          <w:lang w:val="pl-PL"/>
        </w:rPr>
      </w:pPr>
      <w:r>
        <w:rPr>
          <w:rFonts w:cs="Times New Roman"/>
          <w:lang w:val="pl-PL"/>
        </w:rPr>
        <w:t>tryb rozkazujący bezpośredni</w:t>
      </w:r>
    </w:p>
    <w:p w14:paraId="66C80ACF" w14:textId="77777777" w:rsidR="00675B9B" w:rsidRPr="000C72CC" w:rsidRDefault="00675B9B" w:rsidP="00675B9B">
      <w:pPr>
        <w:pStyle w:val="Akapitzlist1"/>
        <w:ind w:left="915"/>
        <w:jc w:val="center"/>
        <w:rPr>
          <w:rFonts w:cs="Times New Roman"/>
          <w:lang w:val="pl-PL"/>
        </w:rPr>
      </w:pPr>
    </w:p>
    <w:p w14:paraId="23539F89" w14:textId="77777777" w:rsidR="00675B9B" w:rsidRPr="000C72CC" w:rsidRDefault="00675B9B" w:rsidP="00675B9B">
      <w:pPr>
        <w:rPr>
          <w:rFonts w:cs="Times New Roman"/>
          <w:lang w:val="pl-PL"/>
        </w:rPr>
      </w:pP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675B9B" w:rsidRPr="001577DF" w14:paraId="0311993B" w14:textId="77777777" w:rsidTr="00890A70">
        <w:tc>
          <w:tcPr>
            <w:tcW w:w="13603" w:type="dxa"/>
          </w:tcPr>
          <w:p w14:paraId="5A1C19AB" w14:textId="77777777" w:rsidR="00675B9B" w:rsidRPr="001577DF" w:rsidRDefault="00675B9B" w:rsidP="00890A70">
            <w:pPr>
              <w:jc w:val="center"/>
              <w:rPr>
                <w:rFonts w:cs="Times New Roman"/>
                <w:b/>
                <w:bCs/>
                <w:lang w:val="pl-PL"/>
              </w:rPr>
            </w:pPr>
            <w:r w:rsidRPr="001577DF">
              <w:rPr>
                <w:rFonts w:cs="Times New Roman"/>
                <w:b/>
                <w:bCs/>
                <w:lang w:val="pl-PL"/>
              </w:rPr>
              <w:lastRenderedPageBreak/>
              <w:t>OCENA CELUJĄCY</w:t>
            </w:r>
          </w:p>
        </w:tc>
      </w:tr>
      <w:tr w:rsidR="00675B9B" w:rsidRPr="00813982" w14:paraId="069473B8" w14:textId="77777777" w:rsidTr="00890A70">
        <w:tc>
          <w:tcPr>
            <w:tcW w:w="13603" w:type="dxa"/>
          </w:tcPr>
          <w:p w14:paraId="55301352" w14:textId="77777777" w:rsidR="00675B9B" w:rsidRPr="001577DF" w:rsidRDefault="00675B9B" w:rsidP="00890A70">
            <w:pPr>
              <w:jc w:val="both"/>
              <w:rPr>
                <w:rFonts w:eastAsia="Calibri" w:cs="Times New Roman"/>
                <w:lang w:val="pl-PL"/>
              </w:rPr>
            </w:pPr>
            <w:r w:rsidRPr="001577DF">
              <w:rPr>
                <w:rFonts w:eastAsia="Calibri" w:cs="Times New Roman"/>
                <w:lang w:val="pl-PL"/>
              </w:rPr>
              <w:t xml:space="preserve">Uczeń może otrzymać ocenę celujący, jeśli spełni wszystkie kryteria na ocenę bardzo dobry, a poza tym wyróżni się w wyżej wymienionych sprawnościach. </w:t>
            </w:r>
          </w:p>
          <w:p w14:paraId="3062150C" w14:textId="77777777" w:rsidR="00675B9B" w:rsidRPr="001577DF" w:rsidRDefault="00675B9B" w:rsidP="00890A70">
            <w:pPr>
              <w:rPr>
                <w:rFonts w:cs="Times New Roman"/>
                <w:color w:val="auto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nie popełnia błędów językowych, w wysokim stopniu opanował wiedzę i umiejętności określone programem nauczania; wykazuje duże zaangażowanie.</w:t>
            </w:r>
          </w:p>
          <w:p w14:paraId="3DCE3930" w14:textId="77777777" w:rsidR="00675B9B" w:rsidRPr="001577DF" w:rsidRDefault="00675B9B" w:rsidP="00890A70">
            <w:pPr>
              <w:jc w:val="both"/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Uczeń posługuje się bogatym zasobem środków leksykalnych i gramatycznych.</w:t>
            </w:r>
          </w:p>
          <w:p w14:paraId="2B74B962" w14:textId="77777777" w:rsidR="00675B9B" w:rsidRPr="001577DF" w:rsidRDefault="00675B9B" w:rsidP="00890A70">
            <w:pPr>
              <w:jc w:val="both"/>
              <w:rPr>
                <w:rFonts w:cs="Times New Roman"/>
                <w:color w:val="auto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potrafi wypowiedzieć się swobodnie, nie popełnia błędów językowych, a w razie popełnienia błędu potrafi samodzielnie go poprawić, wypowiada się z naturalną prędkością, zna i stosuje wszystkie wprowadzone struktury gramatyczne i leksykalne, jego przekaz jest spójny i czytelny.</w:t>
            </w:r>
          </w:p>
          <w:p w14:paraId="37F8C15D" w14:textId="77777777" w:rsidR="00675B9B" w:rsidRPr="001577DF" w:rsidRDefault="00675B9B" w:rsidP="00890A70">
            <w:pPr>
              <w:jc w:val="both"/>
              <w:rPr>
                <w:rFonts w:cs="Times New Roman"/>
                <w:color w:val="auto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bezbłędnie tworzy wypowiedź pisemną, potrafi przedstawić, opisać i scharakteryzować osobę, miejsce lub przedmiot oraz logicznie argumentować, jego tekst jest spójny i logiczny, nie popełnia błędów językowych, gramatycznych i ortograficznych, posługuje się bogatym słownictwem i bogatą składnią, prezentuje temat wieloaspektowo i kreatywnie.</w:t>
            </w:r>
          </w:p>
          <w:p w14:paraId="5D1EE1AD" w14:textId="77777777" w:rsidR="00675B9B" w:rsidRPr="001577DF" w:rsidRDefault="00675B9B" w:rsidP="00890A70">
            <w:pPr>
              <w:jc w:val="both"/>
              <w:rPr>
                <w:rFonts w:cs="Times New Roman"/>
                <w:color w:val="auto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 xml:space="preserve">Uczeń w pełni rozumie wypowiedź, bezbłędnie wykonuje zadania, znajduje wszystkie żądane informacje, bezbłędnie określa sens, kontekst i intencje autora wypowiedzi, potrafi uzasadnić swoje odpowiedzi. </w:t>
            </w:r>
          </w:p>
          <w:p w14:paraId="04C4A256" w14:textId="77777777" w:rsidR="00675B9B" w:rsidRPr="001577DF" w:rsidRDefault="00675B9B" w:rsidP="00890A70">
            <w:pPr>
              <w:jc w:val="both"/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w pełni rozumie teksty pisemne o różnej formie i długości, bezbłędnie wykonuje zadania, znajduje wszystkie żądane informacje, bezbłędnie określa sens, kontekst i intencje autora, potrafi uzasadnić swoje odpowiedzi.</w:t>
            </w:r>
          </w:p>
        </w:tc>
      </w:tr>
    </w:tbl>
    <w:p w14:paraId="08280F59" w14:textId="77777777" w:rsidR="00675B9B" w:rsidRPr="001577DF" w:rsidRDefault="00675B9B" w:rsidP="00675B9B">
      <w:pPr>
        <w:rPr>
          <w:rFonts w:cs="Times New Roman"/>
          <w:lang w:val="pl-PL"/>
        </w:rPr>
      </w:pP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3964"/>
        <w:gridCol w:w="9639"/>
      </w:tblGrid>
      <w:tr w:rsidR="00675B9B" w:rsidRPr="001577DF" w14:paraId="7AB7B74D" w14:textId="77777777" w:rsidTr="00890A70">
        <w:tc>
          <w:tcPr>
            <w:tcW w:w="13603" w:type="dxa"/>
            <w:gridSpan w:val="2"/>
          </w:tcPr>
          <w:p w14:paraId="03E170F9" w14:textId="77777777" w:rsidR="00675B9B" w:rsidRPr="001577DF" w:rsidRDefault="00675B9B" w:rsidP="00890A70">
            <w:pPr>
              <w:jc w:val="center"/>
              <w:rPr>
                <w:rFonts w:cs="Times New Roman"/>
                <w:b/>
                <w:bCs/>
                <w:lang w:val="pl-PL"/>
              </w:rPr>
            </w:pPr>
            <w:r w:rsidRPr="001577DF">
              <w:rPr>
                <w:rFonts w:cs="Times New Roman"/>
                <w:b/>
                <w:bCs/>
                <w:lang w:val="pl-PL"/>
              </w:rPr>
              <w:t>OCENA BARDZO DOBRY</w:t>
            </w:r>
          </w:p>
        </w:tc>
      </w:tr>
      <w:tr w:rsidR="00675B9B" w:rsidRPr="00813982" w14:paraId="088F8A27" w14:textId="77777777" w:rsidTr="00890A70">
        <w:tc>
          <w:tcPr>
            <w:tcW w:w="3964" w:type="dxa"/>
          </w:tcPr>
          <w:p w14:paraId="750003AC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Znajomość środków leksykalnych i gramatycznych.</w:t>
            </w:r>
          </w:p>
        </w:tc>
        <w:tc>
          <w:tcPr>
            <w:tcW w:w="9639" w:type="dxa"/>
          </w:tcPr>
          <w:p w14:paraId="1C99E3AF" w14:textId="77777777" w:rsidR="00675B9B" w:rsidRPr="001577DF" w:rsidRDefault="00675B9B" w:rsidP="00890A70">
            <w:pPr>
              <w:rPr>
                <w:rFonts w:cs="Times New Roman"/>
                <w:color w:val="auto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popełnia drobne błędy językowe niezakłócające komunikacji.</w:t>
            </w:r>
          </w:p>
          <w:p w14:paraId="56C07056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Uczeń posługuje się bogatym zasobem środków leksykalnych w zakresie wyżej wymienionych tematów:</w:t>
            </w:r>
          </w:p>
          <w:p w14:paraId="2FA28330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Uczeń posługuje się bogatym zasobem wyżej wymienionych środków gramatycznych:</w:t>
            </w:r>
          </w:p>
        </w:tc>
      </w:tr>
      <w:tr w:rsidR="00675B9B" w:rsidRPr="00813982" w14:paraId="264AFDB3" w14:textId="77777777" w:rsidTr="00890A70">
        <w:tc>
          <w:tcPr>
            <w:tcW w:w="3964" w:type="dxa"/>
          </w:tcPr>
          <w:p w14:paraId="05B3B91D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tworzenia wypowiedzi ustnej.</w:t>
            </w:r>
          </w:p>
        </w:tc>
        <w:tc>
          <w:tcPr>
            <w:tcW w:w="9639" w:type="dxa"/>
          </w:tcPr>
          <w:p w14:paraId="5AD130D3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potrafi wypowiedzieć się swobodnie, nie popełnia rażących błędów językowych, popełnia niewielkie błędy fonetyczne niezakłócające komunikacji, wypowiada się z naturalną prędkością, zna i stosuje większość wprowadzonych struktur gramatycznych i leksykalnych, wypowiada się zgodnie z tematem, jego przekaz jest spójny i czytelny, w wypowiedzi stosuje bogate słownictwo i frazeologię pozwalające na pełny przekaz wszystkich wymaganych informacji, w trakcie wypowiedzi zachodzi niczym niezakłócona komunikacja.</w:t>
            </w:r>
          </w:p>
        </w:tc>
      </w:tr>
      <w:tr w:rsidR="00675B9B" w:rsidRPr="00813982" w14:paraId="487CDF72" w14:textId="77777777" w:rsidTr="00890A70">
        <w:tc>
          <w:tcPr>
            <w:tcW w:w="3964" w:type="dxa"/>
          </w:tcPr>
          <w:p w14:paraId="25F376D9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tworzenia wypowiedzi pisemnej.</w:t>
            </w:r>
          </w:p>
        </w:tc>
        <w:tc>
          <w:tcPr>
            <w:tcW w:w="9639" w:type="dxa"/>
          </w:tcPr>
          <w:p w14:paraId="08232CDD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 xml:space="preserve">Uczeń bezbłędnie tworzy prostą wypowiedź pisemną, potrafi przedstawić, opisać i scharakteryzować istotne punkty z polecenia, jego tekst jest spójny i logiczny, nie popełnia rażących błędów językowych, gramatycznych i ortograficznych, popełnione błędy nie zakłócają przekazu, posługuje się bogatym słownictwem i bogatą składnią, stosuje odpowiednie środki </w:t>
            </w:r>
            <w:r w:rsidRPr="001577DF">
              <w:rPr>
                <w:rFonts w:cs="Times New Roman"/>
                <w:color w:val="auto"/>
                <w:lang w:val="pl-PL"/>
              </w:rPr>
              <w:lastRenderedPageBreak/>
              <w:t>leksykalne i gramatyczne, prezentuje temat wieloaspektowo i kreatywnie.</w:t>
            </w:r>
          </w:p>
        </w:tc>
      </w:tr>
      <w:tr w:rsidR="00675B9B" w:rsidRPr="00813982" w14:paraId="07708857" w14:textId="77777777" w:rsidTr="00890A70">
        <w:tc>
          <w:tcPr>
            <w:tcW w:w="3964" w:type="dxa"/>
          </w:tcPr>
          <w:p w14:paraId="7994E4FD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lastRenderedPageBreak/>
              <w:t>Umiejętność rozumienia wypowiedzi ustnych.</w:t>
            </w:r>
          </w:p>
        </w:tc>
        <w:tc>
          <w:tcPr>
            <w:tcW w:w="9639" w:type="dxa"/>
          </w:tcPr>
          <w:p w14:paraId="6021B02D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rozumie ogólny sens wypowiedzi i sytuacji komunikacyjnych, bez trudu rozumie wypowiedź artykułowaną przez różne osoby w naturalnym tempie, sprawnie wykonuje zadania, znajduje większość żądanych informacji, w większości przypadków bezbłędnie określa sens, kontekst i intencje autora wypowiedzi, bez problemu reaguje na polecenia nauczyciela formułowane w języku obcym.</w:t>
            </w:r>
          </w:p>
        </w:tc>
      </w:tr>
      <w:tr w:rsidR="00675B9B" w:rsidRPr="00813982" w14:paraId="6BEE04F1" w14:textId="77777777" w:rsidTr="00890A70">
        <w:tc>
          <w:tcPr>
            <w:tcW w:w="3964" w:type="dxa"/>
          </w:tcPr>
          <w:p w14:paraId="032B2ADB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 xml:space="preserve">Umiejętność rozumienia tekstów pisanych </w:t>
            </w:r>
          </w:p>
        </w:tc>
        <w:tc>
          <w:tcPr>
            <w:tcW w:w="9639" w:type="dxa"/>
          </w:tcPr>
          <w:p w14:paraId="2A17BE58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bez trudu rozumie proste teksty pisemne informacyjne i użytkowe o różnej formie i długości, sprawnie wykonuje zadania, znajduje większość żądanych informacji, w większości przypadków bezbłędnie określa sens, kontekst i intencje autora, swobodnie rozumie ogólny sens prostych, adoptowanych tekstów.</w:t>
            </w:r>
          </w:p>
        </w:tc>
      </w:tr>
    </w:tbl>
    <w:p w14:paraId="254093A1" w14:textId="77777777" w:rsidR="00675B9B" w:rsidRPr="001577DF" w:rsidRDefault="00675B9B" w:rsidP="00675B9B">
      <w:pPr>
        <w:rPr>
          <w:rFonts w:cs="Times New Roman"/>
          <w:lang w:val="pl-PL"/>
        </w:rPr>
      </w:pP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3964"/>
        <w:gridCol w:w="9639"/>
      </w:tblGrid>
      <w:tr w:rsidR="00675B9B" w:rsidRPr="001577DF" w14:paraId="0A01D1AE" w14:textId="77777777" w:rsidTr="00890A70">
        <w:tc>
          <w:tcPr>
            <w:tcW w:w="13603" w:type="dxa"/>
            <w:gridSpan w:val="2"/>
          </w:tcPr>
          <w:p w14:paraId="396C478D" w14:textId="77777777" w:rsidR="00675B9B" w:rsidRPr="001577DF" w:rsidRDefault="00675B9B" w:rsidP="00890A70">
            <w:pPr>
              <w:jc w:val="center"/>
              <w:rPr>
                <w:rFonts w:cs="Times New Roman"/>
                <w:b/>
                <w:bCs/>
                <w:lang w:val="pl-PL"/>
              </w:rPr>
            </w:pPr>
            <w:r w:rsidRPr="001577DF">
              <w:rPr>
                <w:rFonts w:cs="Times New Roman"/>
                <w:b/>
                <w:bCs/>
                <w:lang w:val="pl-PL"/>
              </w:rPr>
              <w:t>OCENA DOBRY</w:t>
            </w:r>
          </w:p>
        </w:tc>
      </w:tr>
      <w:tr w:rsidR="00675B9B" w:rsidRPr="00813982" w14:paraId="76B10C9C" w14:textId="77777777" w:rsidTr="00890A70">
        <w:tc>
          <w:tcPr>
            <w:tcW w:w="3964" w:type="dxa"/>
          </w:tcPr>
          <w:p w14:paraId="02D5B171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Znajomość środków leksykalnych i gramatycznych.</w:t>
            </w:r>
          </w:p>
        </w:tc>
        <w:tc>
          <w:tcPr>
            <w:tcW w:w="9639" w:type="dxa"/>
          </w:tcPr>
          <w:p w14:paraId="5B04FC7D" w14:textId="77777777" w:rsidR="00675B9B" w:rsidRPr="001577DF" w:rsidRDefault="00675B9B" w:rsidP="00890A70">
            <w:pPr>
              <w:rPr>
                <w:rFonts w:cs="Times New Roman"/>
                <w:color w:val="auto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w większości przypadków tworzy spójne i logiczne wypowiedzi; zdarza mu się popełniać błędy niezakłócające komunikacji.</w:t>
            </w:r>
          </w:p>
          <w:p w14:paraId="69572957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Uczeń posługuje się większością środków leksykalnych w zakresie wyżej wymienionych tematów.</w:t>
            </w:r>
          </w:p>
          <w:p w14:paraId="4FD9EEF5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Uczeń posługuje się większością wyżej wymienionych środków gramatycznych.</w:t>
            </w:r>
          </w:p>
        </w:tc>
      </w:tr>
      <w:tr w:rsidR="00675B9B" w:rsidRPr="00813982" w14:paraId="36FA1D4E" w14:textId="77777777" w:rsidTr="00890A70">
        <w:tc>
          <w:tcPr>
            <w:tcW w:w="3964" w:type="dxa"/>
          </w:tcPr>
          <w:p w14:paraId="013DB430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tworzenia wypowiedzi ustnej.</w:t>
            </w:r>
          </w:p>
        </w:tc>
        <w:tc>
          <w:tcPr>
            <w:tcW w:w="9639" w:type="dxa"/>
          </w:tcPr>
          <w:p w14:paraId="37363E20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w większości przypadków potrafi wypowiedzieć się spójnie i logicznie, zdarza mu się popełniać zauważalne błędy niezakłócające komunikacji, zna i stosuje większość wprowadzonych struktur gramatycznych i leksykalnych, wypowiada się zgodnie z tematem, jego wypowiedź jest interesująca i ma bogatą treść, zawiera wyrażenia odpowiednie dla przekazania większości wymaganych informacji.</w:t>
            </w:r>
          </w:p>
        </w:tc>
      </w:tr>
      <w:tr w:rsidR="00675B9B" w:rsidRPr="00813982" w14:paraId="3AD81FE0" w14:textId="77777777" w:rsidTr="00890A70">
        <w:tc>
          <w:tcPr>
            <w:tcW w:w="3964" w:type="dxa"/>
          </w:tcPr>
          <w:p w14:paraId="344309CF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tworzenia wypowiedzi pisemnej.</w:t>
            </w:r>
          </w:p>
        </w:tc>
        <w:tc>
          <w:tcPr>
            <w:tcW w:w="9639" w:type="dxa"/>
          </w:tcPr>
          <w:p w14:paraId="0ADC2730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w większości przypadków tworzy prostą wypowiedź pisemną, potrafi przedstawić, opisać i scharakteryzować istotne punkty z polecenia, chociaż niektóre mogą nie być w pełni zrealizowane, jego tekst jest spójny i logiczny, zdarza mu się popełniać zauważalne błędy językowe, gramatyczne i ortograficzne, popełnione błędy jednak nie zakłócają przekazu, posługuje się dość bogatym słownictwem i składnią, stosuje odpowiednie środki leksykalne i gramatyczne, jego wypowiedzi są odpowiedniej długości i posiadają odpowiednią formę, bez pomocy nauczyciela wykonuje zawarte w ćwiczeniach polecenia.</w:t>
            </w:r>
          </w:p>
        </w:tc>
      </w:tr>
      <w:tr w:rsidR="00675B9B" w:rsidRPr="00813982" w14:paraId="1D31165D" w14:textId="77777777" w:rsidTr="00890A70">
        <w:tc>
          <w:tcPr>
            <w:tcW w:w="3964" w:type="dxa"/>
          </w:tcPr>
          <w:p w14:paraId="104B9A23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rozumienia wypowiedzi ustnych</w:t>
            </w:r>
          </w:p>
        </w:tc>
        <w:tc>
          <w:tcPr>
            <w:tcW w:w="9639" w:type="dxa"/>
          </w:tcPr>
          <w:p w14:paraId="3F64E850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 xml:space="preserve">Uczeń rozumie ogólny sens typowych wypowiedzi formułowanych przez różne osoby w normalnym tempie, w większości przypadków wykonuje zadania, znajduje znaczną część żądanych informacji, w większości przypadków bezbłędnie określa sens, kontekst i intencje </w:t>
            </w:r>
            <w:r w:rsidRPr="001577DF">
              <w:rPr>
                <w:rFonts w:cs="Times New Roman"/>
                <w:color w:val="auto"/>
                <w:lang w:val="pl-PL"/>
              </w:rPr>
              <w:lastRenderedPageBreak/>
              <w:t>autora wypowiedzi, bez problemu reaguje na proste polecenia w języku obcym.</w:t>
            </w:r>
          </w:p>
        </w:tc>
      </w:tr>
      <w:tr w:rsidR="00675B9B" w:rsidRPr="00813982" w14:paraId="1CB09713" w14:textId="77777777" w:rsidTr="00890A70">
        <w:tc>
          <w:tcPr>
            <w:tcW w:w="3964" w:type="dxa"/>
          </w:tcPr>
          <w:p w14:paraId="7F33A454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lastRenderedPageBreak/>
              <w:t>umiejętność rozumienia tekstów pisanych</w:t>
            </w:r>
          </w:p>
        </w:tc>
        <w:tc>
          <w:tcPr>
            <w:tcW w:w="9639" w:type="dxa"/>
          </w:tcPr>
          <w:p w14:paraId="7B3433B5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 xml:space="preserve">Uczeń rozumie znaczną część tekstów pisemnych </w:t>
            </w:r>
            <w:r w:rsidRPr="001577DF">
              <w:rPr>
                <w:rFonts w:eastAsia="Calibri" w:cs="Times New Roman"/>
                <w:lang w:val="pl-PL"/>
              </w:rPr>
              <w:t>informacyjnych i użytkowych</w:t>
            </w:r>
            <w:r w:rsidRPr="001577DF">
              <w:rPr>
                <w:rFonts w:cs="Times New Roman"/>
                <w:color w:val="auto"/>
                <w:lang w:val="pl-PL"/>
              </w:rPr>
              <w:t xml:space="preserve"> o różnej formie i długości, w większości przypadków wykonuje żądane zadania, znajduje kluczowe żądane informacje, w większości przypadków określa kontekst wypowiedzi, reaguje na proste polecenia.</w:t>
            </w:r>
          </w:p>
        </w:tc>
      </w:tr>
    </w:tbl>
    <w:p w14:paraId="3DA0722B" w14:textId="77777777" w:rsidR="00675B9B" w:rsidRPr="001577DF" w:rsidRDefault="00675B9B" w:rsidP="00675B9B">
      <w:pPr>
        <w:rPr>
          <w:rFonts w:cs="Times New Roman"/>
          <w:lang w:val="pl-PL"/>
        </w:rPr>
      </w:pP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3964"/>
        <w:gridCol w:w="9639"/>
      </w:tblGrid>
      <w:tr w:rsidR="00675B9B" w:rsidRPr="001577DF" w14:paraId="3312E54A" w14:textId="77777777" w:rsidTr="00890A70">
        <w:tc>
          <w:tcPr>
            <w:tcW w:w="13603" w:type="dxa"/>
            <w:gridSpan w:val="2"/>
          </w:tcPr>
          <w:p w14:paraId="4F48B349" w14:textId="77777777" w:rsidR="00675B9B" w:rsidRPr="001577DF" w:rsidRDefault="00675B9B" w:rsidP="00890A70">
            <w:pPr>
              <w:jc w:val="center"/>
              <w:rPr>
                <w:rFonts w:cs="Times New Roman"/>
                <w:b/>
                <w:bCs/>
                <w:lang w:val="pl-PL"/>
              </w:rPr>
            </w:pPr>
            <w:r w:rsidRPr="001577DF">
              <w:rPr>
                <w:rFonts w:cs="Times New Roman"/>
                <w:b/>
                <w:bCs/>
                <w:lang w:val="pl-PL"/>
              </w:rPr>
              <w:t>OCENA DOSTATECZNY</w:t>
            </w:r>
          </w:p>
        </w:tc>
      </w:tr>
      <w:tr w:rsidR="00675B9B" w:rsidRPr="00813982" w14:paraId="4897462E" w14:textId="77777777" w:rsidTr="00890A70">
        <w:tc>
          <w:tcPr>
            <w:tcW w:w="3964" w:type="dxa"/>
          </w:tcPr>
          <w:p w14:paraId="76F325B1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Znajomość środków leksykalnych i gramatycznych.</w:t>
            </w:r>
          </w:p>
        </w:tc>
        <w:tc>
          <w:tcPr>
            <w:tcW w:w="9639" w:type="dxa"/>
          </w:tcPr>
          <w:p w14:paraId="68F9E106" w14:textId="77777777" w:rsidR="00675B9B" w:rsidRPr="001577DF" w:rsidRDefault="00675B9B" w:rsidP="00890A70">
            <w:pPr>
              <w:rPr>
                <w:rFonts w:cs="Times New Roman"/>
                <w:color w:val="auto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Uczeń rzadko buduje spójne i logiczne zdania; popełnia błędy zakłócające komunikację, zna jedynie część wprowadzonych wyrazów i konstrukcji.</w:t>
            </w:r>
          </w:p>
          <w:p w14:paraId="553A8868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używa prostych i mało urozmaiconych środków leksykalnych.</w:t>
            </w:r>
          </w:p>
          <w:p w14:paraId="418FE6D5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Uczeń posługuje się podstawowymi środkami gramatycznymi z wyżej wymienionego zakresu.</w:t>
            </w:r>
          </w:p>
        </w:tc>
      </w:tr>
      <w:tr w:rsidR="00675B9B" w:rsidRPr="00813982" w14:paraId="736F187C" w14:textId="77777777" w:rsidTr="00890A70">
        <w:tc>
          <w:tcPr>
            <w:tcW w:w="3964" w:type="dxa"/>
          </w:tcPr>
          <w:p w14:paraId="6E6C3384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tworzenia wypowiedzi ustnej.</w:t>
            </w:r>
          </w:p>
        </w:tc>
        <w:tc>
          <w:tcPr>
            <w:tcW w:w="9639" w:type="dxa"/>
          </w:tcPr>
          <w:p w14:paraId="480142DE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 xml:space="preserve">Uczeń z trudem tworzy wypowiedzi ustne, przekazuje jedynie cześć kluczowych informacji, jego wypowiedzi są krótkie, częściowo płynne, wymagają pomocy nauczyciela, nie używa urozmaiconych środków leksykalnych czy gramatycznych, </w:t>
            </w:r>
            <w:r w:rsidRPr="001577DF">
              <w:rPr>
                <w:rFonts w:eastAsia="Calibri" w:cs="Times New Roman"/>
                <w:lang w:val="pl-PL"/>
              </w:rPr>
              <w:t>wypowiedź zawiera błędy gramatyczne i leksykalne, świadczące o niepełnym opanowaniu struktur</w:t>
            </w:r>
            <w:r w:rsidRPr="001577DF">
              <w:rPr>
                <w:rFonts w:cs="Times New Roman"/>
                <w:color w:val="auto"/>
                <w:lang w:val="pl-PL"/>
              </w:rPr>
              <w:t xml:space="preserve"> nie zawsze potrafi wypowiedzieć się spójnie i logicznie, popełnia dużo błędów niezakłócających komunikacji.</w:t>
            </w:r>
          </w:p>
        </w:tc>
      </w:tr>
      <w:tr w:rsidR="00675B9B" w:rsidRPr="00813982" w14:paraId="6D871DC8" w14:textId="77777777" w:rsidTr="00890A70">
        <w:tc>
          <w:tcPr>
            <w:tcW w:w="3964" w:type="dxa"/>
          </w:tcPr>
          <w:p w14:paraId="080B4516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tworzenia wypowiedzi pisemnej.</w:t>
            </w:r>
          </w:p>
        </w:tc>
        <w:tc>
          <w:tcPr>
            <w:tcW w:w="9639" w:type="dxa"/>
          </w:tcPr>
          <w:p w14:paraId="3366102B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 xml:space="preserve">Uczeń tworzy prostą wypowiedź pisemną nie w pełni spójną, nie realizuje wszystkich punktów zawartych w poleceniu, </w:t>
            </w:r>
            <w:r w:rsidRPr="001577DF">
              <w:rPr>
                <w:rFonts w:eastAsia="Calibri" w:cs="Times New Roman"/>
                <w:lang w:val="pl-PL"/>
              </w:rPr>
              <w:t>pisze krótki i długi tekst użytkowy, który spełnia tylko część warunków wymaganych dla danej formy,</w:t>
            </w:r>
            <w:r w:rsidRPr="001577DF">
              <w:rPr>
                <w:rFonts w:cs="Times New Roman"/>
                <w:color w:val="auto"/>
                <w:lang w:val="pl-PL"/>
              </w:rPr>
              <w:t xml:space="preserve"> nie w pełni poprawnie tworzy i przetwarza tekst pisemny, używa prostych środków leksykalnych i gramatycznych, </w:t>
            </w:r>
            <w:r w:rsidRPr="001577DF">
              <w:rPr>
                <w:rFonts w:eastAsia="Calibri" w:cs="Times New Roman"/>
                <w:lang w:val="pl-PL"/>
              </w:rPr>
              <w:t xml:space="preserve">konstruuje proste wypowiedzi stosując liczne powtórzenia leksykalne, </w:t>
            </w:r>
            <w:r w:rsidRPr="001577DF">
              <w:rPr>
                <w:rFonts w:cs="Times New Roman"/>
                <w:color w:val="auto"/>
                <w:lang w:val="pl-PL"/>
              </w:rPr>
              <w:t xml:space="preserve">popełnia błędy zakłócające komunikację, stosuje niewłaściwy dobór słów, popełnia liczne błędy ortograficzne. </w:t>
            </w:r>
          </w:p>
        </w:tc>
      </w:tr>
      <w:tr w:rsidR="00675B9B" w:rsidRPr="00813982" w14:paraId="17C78B24" w14:textId="77777777" w:rsidTr="00890A70">
        <w:tc>
          <w:tcPr>
            <w:tcW w:w="3964" w:type="dxa"/>
          </w:tcPr>
          <w:p w14:paraId="738E6B87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rozumienia wypowiedzi ustnych.</w:t>
            </w:r>
          </w:p>
        </w:tc>
        <w:tc>
          <w:tcPr>
            <w:tcW w:w="9639" w:type="dxa"/>
          </w:tcPr>
          <w:p w14:paraId="39C00D35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nie w pełni rozumie sens typowych wypowiedzi,</w:t>
            </w:r>
            <w:r w:rsidRPr="001577DF">
              <w:rPr>
                <w:rFonts w:eastAsia="Calibri" w:cs="Times New Roman"/>
                <w:lang w:val="pl-PL"/>
              </w:rPr>
              <w:t xml:space="preserve"> rozumie ogólny sens części prostych sytuacji komunikacyjnych,</w:t>
            </w:r>
            <w:r w:rsidRPr="001577DF">
              <w:rPr>
                <w:rFonts w:cs="Times New Roman"/>
                <w:color w:val="auto"/>
                <w:lang w:val="pl-PL"/>
              </w:rPr>
              <w:t xml:space="preserve"> wykonuje częściowo zadania, nie znajduje znacznej części żądanych informacji</w:t>
            </w:r>
            <w:r w:rsidRPr="001577DF">
              <w:rPr>
                <w:rFonts w:eastAsia="Calibri" w:cs="Times New Roman"/>
                <w:lang w:val="pl-PL"/>
              </w:rPr>
              <w:t xml:space="preserve"> szczegółowych w nieskomplikowanych wypowiedziach i dialogach</w:t>
            </w:r>
            <w:r w:rsidRPr="001577DF">
              <w:rPr>
                <w:rFonts w:cs="Times New Roman"/>
                <w:color w:val="auto"/>
                <w:lang w:val="pl-PL"/>
              </w:rPr>
              <w:t>, częściowo określa sens, kontekst i intencje autora wypowiedzi, ogólnie rozumie część prostych poleceń formułowanych w języku obcym.</w:t>
            </w:r>
          </w:p>
        </w:tc>
      </w:tr>
      <w:tr w:rsidR="00675B9B" w:rsidRPr="00813982" w14:paraId="62130321" w14:textId="77777777" w:rsidTr="00890A70">
        <w:tc>
          <w:tcPr>
            <w:tcW w:w="3964" w:type="dxa"/>
          </w:tcPr>
          <w:p w14:paraId="5D31923C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rozumienia tekstów pisanych</w:t>
            </w:r>
          </w:p>
        </w:tc>
        <w:tc>
          <w:tcPr>
            <w:tcW w:w="9639" w:type="dxa"/>
          </w:tcPr>
          <w:p w14:paraId="51C3DD70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 xml:space="preserve">Uczeń nie w pełni rozumie proste, adaptowane teksty pisane, </w:t>
            </w:r>
            <w:r w:rsidRPr="001577DF">
              <w:rPr>
                <w:rFonts w:eastAsia="Calibri" w:cs="Times New Roman"/>
                <w:lang w:val="pl-PL"/>
              </w:rPr>
              <w:t>rozumie ogólnie część prostych tekstów informacyjnych i użytkowych</w:t>
            </w:r>
            <w:r w:rsidRPr="001577DF">
              <w:rPr>
                <w:rFonts w:cs="Times New Roman"/>
                <w:color w:val="auto"/>
                <w:lang w:val="pl-PL"/>
              </w:rPr>
              <w:t xml:space="preserve"> z trudnością znajduje kluczowe informacje, </w:t>
            </w:r>
            <w:r w:rsidRPr="001577DF">
              <w:rPr>
                <w:rFonts w:eastAsia="Calibri" w:cs="Times New Roman"/>
                <w:lang w:val="pl-PL"/>
              </w:rPr>
              <w:t xml:space="preserve">znajduje część potrzebnych informacji szczegółowych zawartych w tekstach użytkowych i informacyjnych, </w:t>
            </w:r>
            <w:r w:rsidRPr="001577DF">
              <w:rPr>
                <w:rFonts w:cs="Times New Roman"/>
                <w:color w:val="auto"/>
                <w:lang w:val="pl-PL"/>
              </w:rPr>
              <w:t>nie wykonuje znacznej części zadania, rozumie proste polecenia, ale wymaga do ich wykonania pomocy nauczyciela.</w:t>
            </w:r>
          </w:p>
        </w:tc>
      </w:tr>
    </w:tbl>
    <w:p w14:paraId="0E6BE2FB" w14:textId="77777777" w:rsidR="00675B9B" w:rsidRPr="001577DF" w:rsidRDefault="00675B9B" w:rsidP="00675B9B">
      <w:pPr>
        <w:rPr>
          <w:rFonts w:cs="Times New Roman"/>
          <w:lang w:val="pl-PL"/>
        </w:rPr>
      </w:pP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3964"/>
        <w:gridCol w:w="9639"/>
      </w:tblGrid>
      <w:tr w:rsidR="00675B9B" w:rsidRPr="001577DF" w14:paraId="0BB8FD1D" w14:textId="77777777" w:rsidTr="00890A70">
        <w:tc>
          <w:tcPr>
            <w:tcW w:w="13603" w:type="dxa"/>
            <w:gridSpan w:val="2"/>
          </w:tcPr>
          <w:p w14:paraId="5BEF706D" w14:textId="77777777" w:rsidR="00675B9B" w:rsidRPr="001577DF" w:rsidRDefault="00675B9B" w:rsidP="00890A70">
            <w:pPr>
              <w:jc w:val="center"/>
              <w:rPr>
                <w:rFonts w:cs="Times New Roman"/>
                <w:b/>
                <w:bCs/>
                <w:lang w:val="pl-PL"/>
              </w:rPr>
            </w:pPr>
            <w:r w:rsidRPr="001577DF">
              <w:rPr>
                <w:rFonts w:cs="Times New Roman"/>
                <w:b/>
                <w:bCs/>
                <w:lang w:val="pl-PL"/>
              </w:rPr>
              <w:lastRenderedPageBreak/>
              <w:t>OCENA DOPUSZCZAJĄCY</w:t>
            </w:r>
          </w:p>
        </w:tc>
      </w:tr>
      <w:tr w:rsidR="00675B9B" w:rsidRPr="00813982" w14:paraId="3D17E4DE" w14:textId="77777777" w:rsidTr="00890A70">
        <w:tc>
          <w:tcPr>
            <w:tcW w:w="3964" w:type="dxa"/>
          </w:tcPr>
          <w:p w14:paraId="52D2EA25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Znajomość środków leksykalnych i gramatycznych.</w:t>
            </w:r>
          </w:p>
        </w:tc>
        <w:tc>
          <w:tcPr>
            <w:tcW w:w="9639" w:type="dxa"/>
          </w:tcPr>
          <w:p w14:paraId="006D7885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 xml:space="preserve">Uczeń buduje zdania niespójne i nielogiczne; popełnia wiele błędów zakłócających komunikację, </w:t>
            </w:r>
          </w:p>
          <w:p w14:paraId="02B52916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zna niewiele wprowadzonych środków leksykalnych i gramatycznych.</w:t>
            </w:r>
          </w:p>
          <w:p w14:paraId="7AF5EF41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</w:p>
          <w:p w14:paraId="47E89A24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>Uczeń używa ubogich środków leksykalnych</w:t>
            </w:r>
            <w:r w:rsidRPr="001577DF">
              <w:rPr>
                <w:rFonts w:cs="Times New Roman"/>
                <w:lang w:val="pl-PL"/>
              </w:rPr>
              <w:t>.</w:t>
            </w:r>
          </w:p>
          <w:p w14:paraId="416E3C9B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Uczeń posługuje się ubogimi środkami gramatycznymi z wyżej wymienionego zakresu.</w:t>
            </w:r>
          </w:p>
        </w:tc>
      </w:tr>
      <w:tr w:rsidR="00675B9B" w:rsidRPr="00813982" w14:paraId="05DC091F" w14:textId="77777777" w:rsidTr="00890A70">
        <w:tc>
          <w:tcPr>
            <w:tcW w:w="3964" w:type="dxa"/>
          </w:tcPr>
          <w:p w14:paraId="58B3FB54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tworzenia wypowiedzi ustnej.</w:t>
            </w:r>
          </w:p>
        </w:tc>
        <w:tc>
          <w:tcPr>
            <w:tcW w:w="9639" w:type="dxa"/>
          </w:tcPr>
          <w:p w14:paraId="0BBDA7D3" w14:textId="77777777" w:rsidR="00675B9B" w:rsidRPr="001577DF" w:rsidRDefault="00675B9B" w:rsidP="00890A70">
            <w:pPr>
              <w:widowControl/>
              <w:overflowPunct/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 xml:space="preserve">Uczeń nie potrafi nawiązać i poprowadzić samodzielnie rozmowy, nie tworzy samodzielnych wypowiedzi ustnych, jego wypowiedzi są krótkie, przekazuje niewielką część kluczowych informacji, używa ubogich środków leksykalnych czy gramatycznych, jego wypowiedzi są w znacznej mierze niespójne i nielogiczne, </w:t>
            </w:r>
            <w:r w:rsidRPr="001577DF">
              <w:rPr>
                <w:rFonts w:eastAsia="Calibri" w:cs="Times New Roman"/>
                <w:lang w:val="pl-PL"/>
              </w:rPr>
              <w:t xml:space="preserve">pod względem fonetycznym wypowiedź jest zrozumiała w ograniczonym zakresie, </w:t>
            </w:r>
            <w:r w:rsidRPr="001577DF">
              <w:rPr>
                <w:rFonts w:cs="Times New Roman"/>
                <w:color w:val="auto"/>
                <w:lang w:val="pl-PL"/>
              </w:rPr>
              <w:t>popełnia dużo błędów zakłócających komunikację.</w:t>
            </w:r>
          </w:p>
        </w:tc>
      </w:tr>
      <w:tr w:rsidR="00675B9B" w:rsidRPr="00813982" w14:paraId="0F2015B1" w14:textId="77777777" w:rsidTr="00890A70">
        <w:tc>
          <w:tcPr>
            <w:tcW w:w="3964" w:type="dxa"/>
          </w:tcPr>
          <w:p w14:paraId="655697F7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tworzenia wypowiedzi pisemnej.</w:t>
            </w:r>
          </w:p>
        </w:tc>
        <w:tc>
          <w:tcPr>
            <w:tcW w:w="9639" w:type="dxa"/>
          </w:tcPr>
          <w:p w14:paraId="4610D74A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 xml:space="preserve">Uczeń tworzy tylko niektóre proste nie w pełni zrozumiałe wypowiedzi pisemne, jego wypowiedzi są w znacznej mierze niespójne i nielogiczne, nie realizuje kluczowych punktów z polecenia, nie tworzy tekstów o wymaganej objętości, </w:t>
            </w:r>
            <w:r w:rsidRPr="001577DF">
              <w:rPr>
                <w:rFonts w:eastAsia="Calibri" w:cs="Times New Roman"/>
                <w:lang w:val="pl-PL"/>
              </w:rPr>
              <w:t>w sposób bardzo uproszczony redaguje krótki i długi tekst użytkowy, w którym wykorzystane podstawowe słownictwo pozwala na przekazanie jedynie niewielkiej ilości informacji,</w:t>
            </w:r>
            <w:r w:rsidRPr="001577DF">
              <w:rPr>
                <w:rFonts w:cs="Times New Roman"/>
                <w:color w:val="auto"/>
                <w:lang w:val="pl-PL"/>
              </w:rPr>
              <w:t xml:space="preserve"> nie potrafi prawidłowo przetworzyć tekstu, używa ubogich środków leksykalnych i gramatycznych, stosuje niewłaściwy dobór słów, popełnia liczne błędy zakłócające komunikację. </w:t>
            </w:r>
          </w:p>
        </w:tc>
      </w:tr>
      <w:tr w:rsidR="00675B9B" w:rsidRPr="00813982" w14:paraId="3716A92F" w14:textId="77777777" w:rsidTr="00890A70">
        <w:tc>
          <w:tcPr>
            <w:tcW w:w="3964" w:type="dxa"/>
          </w:tcPr>
          <w:p w14:paraId="5CECD8AD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rozumienia wypowiedzi ustnych.</w:t>
            </w:r>
          </w:p>
        </w:tc>
        <w:tc>
          <w:tcPr>
            <w:tcW w:w="9639" w:type="dxa"/>
          </w:tcPr>
          <w:p w14:paraId="05415997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 xml:space="preserve">Uczeń rozumie jedynie fragmenty typowych wypowiedzi, </w:t>
            </w:r>
            <w:r w:rsidRPr="001577DF">
              <w:rPr>
                <w:rFonts w:eastAsia="Calibri" w:cs="Times New Roman"/>
                <w:lang w:val="pl-PL"/>
              </w:rPr>
              <w:t xml:space="preserve">rozumie ogólny sens tylko niektórych prostych sytuacji komunikacyjnych, </w:t>
            </w:r>
            <w:r w:rsidRPr="001577DF">
              <w:rPr>
                <w:rFonts w:cs="Times New Roman"/>
                <w:color w:val="auto"/>
                <w:lang w:val="pl-PL"/>
              </w:rPr>
              <w:t>wykonuje fragmentarycznie zadania, nie znajduje żądanych informacji, nie potrafi określić sensu, kontekstu i intencji autora wypowiedzi, potrzebuje pomocy przy zrozumieniu prostych poleceń formułowanych w języku obcym.</w:t>
            </w:r>
          </w:p>
        </w:tc>
      </w:tr>
      <w:tr w:rsidR="00675B9B" w:rsidRPr="00813982" w14:paraId="245F51EF" w14:textId="77777777" w:rsidTr="00890A70">
        <w:tc>
          <w:tcPr>
            <w:tcW w:w="3964" w:type="dxa"/>
          </w:tcPr>
          <w:p w14:paraId="7B6533CE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lang w:val="pl-PL"/>
              </w:rPr>
              <w:t>Umiejętność rozumienia tekstów pisanych.</w:t>
            </w:r>
          </w:p>
        </w:tc>
        <w:tc>
          <w:tcPr>
            <w:tcW w:w="9639" w:type="dxa"/>
          </w:tcPr>
          <w:p w14:paraId="74816DD4" w14:textId="77777777" w:rsidR="00675B9B" w:rsidRPr="001577DF" w:rsidRDefault="00675B9B" w:rsidP="00890A70">
            <w:pPr>
              <w:rPr>
                <w:rFonts w:cs="Times New Roman"/>
                <w:lang w:val="pl-PL"/>
              </w:rPr>
            </w:pPr>
            <w:r w:rsidRPr="001577DF">
              <w:rPr>
                <w:rFonts w:cs="Times New Roman"/>
                <w:color w:val="auto"/>
                <w:lang w:val="pl-PL"/>
              </w:rPr>
              <w:t xml:space="preserve">Uczeń rozumie jedynie fragmenty prostego tekstu pisanego informacyjnego i użytkowego, rozumie ogólny sens </w:t>
            </w:r>
            <w:r w:rsidRPr="001577DF">
              <w:rPr>
                <w:rFonts w:eastAsia="Calibri" w:cs="Times New Roman"/>
                <w:lang w:val="pl-PL"/>
              </w:rPr>
              <w:t>tylko niewielkiej części prostych, adaptowanych tekstów,</w:t>
            </w:r>
            <w:r w:rsidRPr="001577DF">
              <w:rPr>
                <w:rFonts w:cs="Times New Roman"/>
                <w:color w:val="auto"/>
                <w:lang w:val="pl-PL"/>
              </w:rPr>
              <w:t xml:space="preserve"> z trudnością znajduje tylko niektóre kluczowe informacje szczegółowe, wykonuje fragmentarycznie zadania, potrzebuje pomocy przy zrozumieniu prostych poleceń.</w:t>
            </w:r>
          </w:p>
        </w:tc>
      </w:tr>
    </w:tbl>
    <w:p w14:paraId="77D6F14C" w14:textId="77777777" w:rsidR="00675B9B" w:rsidRPr="001577DF" w:rsidRDefault="00675B9B" w:rsidP="00675B9B">
      <w:pPr>
        <w:rPr>
          <w:rFonts w:cs="Times New Roman"/>
          <w:lang w:val="pl-PL"/>
        </w:rPr>
      </w:pPr>
    </w:p>
    <w:p w14:paraId="0BF3E8A6" w14:textId="77777777" w:rsidR="00675B9B" w:rsidRPr="001577DF" w:rsidRDefault="00675B9B" w:rsidP="00675B9B">
      <w:pPr>
        <w:rPr>
          <w:rFonts w:cs="Times New Roman"/>
          <w:lang w:val="pl-PL"/>
        </w:rPr>
      </w:pPr>
    </w:p>
    <w:p w14:paraId="2730DB7C" w14:textId="77777777" w:rsidR="00675B9B" w:rsidRPr="001577DF" w:rsidRDefault="00675B9B" w:rsidP="00675B9B">
      <w:pPr>
        <w:rPr>
          <w:rFonts w:cs="Times New Roman"/>
          <w:lang w:val="pl-PL"/>
        </w:rPr>
      </w:pPr>
    </w:p>
    <w:p w14:paraId="1860D9D9" w14:textId="77777777" w:rsidR="00675B9B" w:rsidRPr="001577DF" w:rsidRDefault="00675B9B" w:rsidP="00675B9B">
      <w:pPr>
        <w:rPr>
          <w:rFonts w:cs="Times New Roman"/>
          <w:lang w:val="pl-PL"/>
        </w:rPr>
      </w:pPr>
    </w:p>
    <w:p w14:paraId="56921D57" w14:textId="77777777" w:rsidR="00675B9B" w:rsidRPr="001577DF" w:rsidRDefault="00675B9B" w:rsidP="00675B9B">
      <w:pPr>
        <w:rPr>
          <w:rFonts w:cs="Times New Roman"/>
          <w:lang w:val="pl-PL"/>
        </w:rPr>
      </w:pPr>
    </w:p>
    <w:p w14:paraId="3E7C85B2" w14:textId="77777777" w:rsidR="00675B9B" w:rsidRPr="006670BC" w:rsidRDefault="00675B9B" w:rsidP="00675B9B">
      <w:pPr>
        <w:rPr>
          <w:lang w:val="pl-PL"/>
        </w:rPr>
      </w:pPr>
    </w:p>
    <w:p w14:paraId="4A21D781" w14:textId="77777777" w:rsidR="00675B9B" w:rsidRPr="00071D30" w:rsidRDefault="00675B9B" w:rsidP="00675B9B">
      <w:pPr>
        <w:rPr>
          <w:lang w:val="pl-PL"/>
        </w:rPr>
      </w:pPr>
    </w:p>
    <w:p w14:paraId="0F55418A" w14:textId="77777777" w:rsidR="00675B9B" w:rsidRPr="00480EEB" w:rsidRDefault="00675B9B" w:rsidP="00675B9B">
      <w:pPr>
        <w:rPr>
          <w:lang w:val="pl-PL"/>
        </w:rPr>
      </w:pPr>
    </w:p>
    <w:p w14:paraId="54BFFE28" w14:textId="77777777" w:rsidR="00675B9B" w:rsidRPr="002170C9" w:rsidRDefault="00675B9B" w:rsidP="00675B9B">
      <w:pPr>
        <w:rPr>
          <w:lang w:val="pl-PL"/>
        </w:rPr>
      </w:pPr>
    </w:p>
    <w:p w14:paraId="4A8712D4" w14:textId="77777777" w:rsidR="00FC2193" w:rsidRPr="00675B9B" w:rsidRDefault="00FC2193">
      <w:pPr>
        <w:rPr>
          <w:lang w:val="pl-PL"/>
        </w:rPr>
      </w:pPr>
    </w:p>
    <w:sectPr w:rsidR="00FC2193" w:rsidRPr="00675B9B" w:rsidSect="00A163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6215"/>
    <w:multiLevelType w:val="multilevel"/>
    <w:tmpl w:val="0C1A91C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1C26F3"/>
    <w:multiLevelType w:val="multilevel"/>
    <w:tmpl w:val="0C1A91C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6441034">
    <w:abstractNumId w:val="1"/>
  </w:num>
  <w:num w:numId="2" w16cid:durableId="32932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9B"/>
    <w:rsid w:val="00675B9B"/>
    <w:rsid w:val="00813982"/>
    <w:rsid w:val="008368F9"/>
    <w:rsid w:val="009B5349"/>
    <w:rsid w:val="00E96764"/>
    <w:rsid w:val="00F53531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080E"/>
  <w15:chartTrackingRefBased/>
  <w15:docId w15:val="{2815C5B3-E202-4EC0-846E-BD5D1CA8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B9B"/>
    <w:pPr>
      <w:widowControl w:val="0"/>
      <w:overflowPunct w:val="0"/>
      <w:spacing w:after="0" w:line="240" w:lineRule="auto"/>
    </w:pPr>
    <w:rPr>
      <w:rFonts w:ascii="Times New Roman" w:eastAsia="Times New Roman" w:hAnsi="Times New Roman" w:cs="Tahoma"/>
      <w:color w:val="00000A"/>
      <w:kern w:val="0"/>
      <w:sz w:val="24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5B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5B9B"/>
    <w:pPr>
      <w:ind w:left="720"/>
      <w:contextualSpacing/>
    </w:pPr>
  </w:style>
  <w:style w:type="paragraph" w:customStyle="1" w:styleId="Akapitzlist1">
    <w:name w:val="Akapit z listą1"/>
    <w:basedOn w:val="Normalny"/>
    <w:rsid w:val="0067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Osocha</dc:creator>
  <cp:keywords/>
  <dc:description/>
  <cp:lastModifiedBy>Magdalena Osocha</cp:lastModifiedBy>
  <cp:revision>2</cp:revision>
  <dcterms:created xsi:type="dcterms:W3CDTF">2025-04-12T07:40:00Z</dcterms:created>
  <dcterms:modified xsi:type="dcterms:W3CDTF">2025-04-12T07:40:00Z</dcterms:modified>
</cp:coreProperties>
</file>