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1BFA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3F39D0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EDUKACYJNE Z JĘZYKA WŁOSKIEGO</w:t>
      </w:r>
    </w:p>
    <w:p w14:paraId="34999AEF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SFERZE WIADOMOŚCI I UMIEJĘTNOŚCI PRZEDMIOTOWYCH</w:t>
      </w:r>
    </w:p>
    <w:p w14:paraId="03D98969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PODSTAWOWY</w:t>
      </w:r>
    </w:p>
    <w:p w14:paraId="4B7938AB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7FC274" w14:textId="4B40482B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 SZKOLNY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bookmarkStart w:id="0" w:name="_GoBack"/>
      <w:bookmarkEnd w:id="0"/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345396CF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CD65A9" w14:textId="5B20C0C2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KLASA:  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 gimnazjum</w:t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UCZĄCY: Magdalena Osocha</w:t>
      </w:r>
    </w:p>
    <w:p w14:paraId="33C1AB6F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DA8D27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6302"/>
      </w:tblGrid>
      <w:tr w:rsidR="00BF3A3D" w:rsidRPr="00BF3A3D" w14:paraId="0F4D8D3C" w14:textId="77777777" w:rsidTr="00DE57B3">
        <w:trPr>
          <w:jc w:val="center"/>
        </w:trPr>
        <w:tc>
          <w:tcPr>
            <w:tcW w:w="5387" w:type="dxa"/>
          </w:tcPr>
          <w:p w14:paraId="0665E41E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DED094D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Przedmiot oceny</w:t>
            </w:r>
          </w:p>
          <w:p w14:paraId="598A7D80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2" w:type="dxa"/>
          </w:tcPr>
          <w:p w14:paraId="30FD8FFC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A899363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Sposoby sprawdzania osiągnięć edukacyjnych</w:t>
            </w:r>
          </w:p>
          <w:p w14:paraId="5AE7F276" w14:textId="77777777" w:rsidR="00BF3A3D" w:rsidRPr="00BF3A3D" w:rsidRDefault="00BF3A3D" w:rsidP="00BF3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F3A3D" w:rsidRPr="00BF3A3D" w14:paraId="3B03C8EA" w14:textId="77777777" w:rsidTr="00DE57B3">
        <w:trPr>
          <w:jc w:val="center"/>
        </w:trPr>
        <w:tc>
          <w:tcPr>
            <w:tcW w:w="5387" w:type="dxa"/>
          </w:tcPr>
          <w:p w14:paraId="2D2FEDA5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leksykalnych</w:t>
            </w:r>
          </w:p>
        </w:tc>
        <w:tc>
          <w:tcPr>
            <w:tcW w:w="6302" w:type="dxa"/>
          </w:tcPr>
          <w:p w14:paraId="22BCAB49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BF3A3D" w:rsidRPr="00BF3A3D" w14:paraId="1E51029A" w14:textId="77777777" w:rsidTr="00DE57B3">
        <w:trPr>
          <w:jc w:val="center"/>
        </w:trPr>
        <w:tc>
          <w:tcPr>
            <w:tcW w:w="5387" w:type="dxa"/>
          </w:tcPr>
          <w:p w14:paraId="1B3F9818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gramatycznych</w:t>
            </w:r>
          </w:p>
        </w:tc>
        <w:tc>
          <w:tcPr>
            <w:tcW w:w="6302" w:type="dxa"/>
          </w:tcPr>
          <w:p w14:paraId="71BA9773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BF3A3D" w:rsidRPr="00BF3A3D" w14:paraId="69C8F93D" w14:textId="77777777" w:rsidTr="00DE57B3">
        <w:trPr>
          <w:jc w:val="center"/>
        </w:trPr>
        <w:tc>
          <w:tcPr>
            <w:tcW w:w="5387" w:type="dxa"/>
          </w:tcPr>
          <w:p w14:paraId="24DD901C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ustnej</w:t>
            </w:r>
          </w:p>
        </w:tc>
        <w:tc>
          <w:tcPr>
            <w:tcW w:w="6302" w:type="dxa"/>
          </w:tcPr>
          <w:p w14:paraId="62EE448E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ustne</w:t>
            </w:r>
          </w:p>
        </w:tc>
      </w:tr>
      <w:tr w:rsidR="00BF3A3D" w:rsidRPr="00BF3A3D" w14:paraId="7B2B4FA6" w14:textId="77777777" w:rsidTr="00DE57B3">
        <w:trPr>
          <w:jc w:val="center"/>
        </w:trPr>
        <w:tc>
          <w:tcPr>
            <w:tcW w:w="5387" w:type="dxa"/>
          </w:tcPr>
          <w:p w14:paraId="5E0E8A73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ze słuchu</w:t>
            </w:r>
          </w:p>
        </w:tc>
        <w:tc>
          <w:tcPr>
            <w:tcW w:w="6302" w:type="dxa"/>
          </w:tcPr>
          <w:p w14:paraId="6EE25031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BF3A3D" w:rsidRPr="00BF3A3D" w14:paraId="18C7ED60" w14:textId="77777777" w:rsidTr="00DE57B3">
        <w:trPr>
          <w:jc w:val="center"/>
        </w:trPr>
        <w:tc>
          <w:tcPr>
            <w:tcW w:w="5387" w:type="dxa"/>
          </w:tcPr>
          <w:p w14:paraId="479B8A37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tekstów pisanych</w:t>
            </w:r>
          </w:p>
        </w:tc>
        <w:tc>
          <w:tcPr>
            <w:tcW w:w="6302" w:type="dxa"/>
          </w:tcPr>
          <w:p w14:paraId="35124403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BF3A3D" w:rsidRPr="00BF3A3D" w14:paraId="222B6B54" w14:textId="77777777" w:rsidTr="00DE57B3">
        <w:trPr>
          <w:jc w:val="center"/>
        </w:trPr>
        <w:tc>
          <w:tcPr>
            <w:tcW w:w="5387" w:type="dxa"/>
          </w:tcPr>
          <w:p w14:paraId="48EA3DE3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pisemnej</w:t>
            </w:r>
          </w:p>
        </w:tc>
        <w:tc>
          <w:tcPr>
            <w:tcW w:w="6302" w:type="dxa"/>
          </w:tcPr>
          <w:p w14:paraId="5D550847" w14:textId="77777777" w:rsidR="00BF3A3D" w:rsidRPr="00BF3A3D" w:rsidRDefault="00BF3A3D" w:rsidP="00BF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</w:rPr>
              <w:t>prace pisemne wykonywane na lekcjach, prace domowe</w:t>
            </w:r>
          </w:p>
        </w:tc>
      </w:tr>
    </w:tbl>
    <w:p w14:paraId="76C13FB1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B562C2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SPRAWDZIANY / KARTKÓWKI: </w:t>
      </w:r>
      <w:r w:rsidRPr="00BF3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ze sprawdzianów i kartkówek obejmuje znajomość środków  leksykalnych, gramatycznych i ortograficznych. </w:t>
      </w:r>
    </w:p>
    <w:p w14:paraId="3F9A9740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 USTNE:</w:t>
      </w:r>
      <w:r w:rsidRPr="00BF3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Ocena obejmuje stopień opanowania mówienia, słuchania oraz środków  leksykalnych, gramatycznych i fonetycznych, a także płynność wypowiedzi.</w:t>
      </w:r>
    </w:p>
    <w:p w14:paraId="28A945F2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UMIEJĘTNOŚCI: </w:t>
      </w:r>
      <w:r w:rsidRPr="00BF3A3D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obejmuje stopień opanowania rozumienia ze słuchu, rozumienia tekstów pisanych oraz pisania z wykorzystaniem środków leksykalnych, gramatycznych, ortograficznych i fonetycznych na poziomie podstawowym .</w:t>
      </w:r>
    </w:p>
    <w:p w14:paraId="00ED2AA3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895AE6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Przyjmuje się, że na każdym poziomie wyższym uczeń opanował wymagania edukacyjne objęte poziomem niższym.</w:t>
      </w:r>
    </w:p>
    <w:p w14:paraId="2170FF6D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03BDB9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A3D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wystawia śródroczną i roczną ocenę klasyfikacyjną na podstawie oceny wiedzy i umiejętności ucznia , wg poniższych kryteriów, ze szczególnym uwzględnieniem wyników ze sprawdzianów:</w:t>
      </w:r>
    </w:p>
    <w:p w14:paraId="3592181E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B4180B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3585"/>
      </w:tblGrid>
      <w:tr w:rsidR="00BF3A3D" w:rsidRPr="00BF3A3D" w14:paraId="74132709" w14:textId="77777777" w:rsidTr="00DE57B3">
        <w:tc>
          <w:tcPr>
            <w:tcW w:w="1526" w:type="dxa"/>
          </w:tcPr>
          <w:p w14:paraId="580B37C2" w14:textId="77777777" w:rsidR="00BF3A3D" w:rsidRPr="00BF3A3D" w:rsidRDefault="00BF3A3D" w:rsidP="00B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66FE8B" w14:textId="77777777" w:rsidR="00BF3A3D" w:rsidRPr="00BF3A3D" w:rsidRDefault="00BF3A3D" w:rsidP="00B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  <w:p w14:paraId="273FF802" w14:textId="77777777" w:rsidR="00BF3A3D" w:rsidRPr="00BF3A3D" w:rsidRDefault="00BF3A3D" w:rsidP="00B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34" w:type="dxa"/>
          </w:tcPr>
          <w:p w14:paraId="5C1A3293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3A3D" w:rsidRPr="00BF3A3D" w14:paraId="54957118" w14:textId="77777777" w:rsidTr="00DE57B3">
        <w:tc>
          <w:tcPr>
            <w:tcW w:w="1526" w:type="dxa"/>
          </w:tcPr>
          <w:p w14:paraId="1DCD8B38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3734" w:type="dxa"/>
          </w:tcPr>
          <w:p w14:paraId="71629C1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</w:t>
            </w:r>
          </w:p>
          <w:p w14:paraId="6F09FEE8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6D84F61A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20E22BF9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1FBDB1EC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4B5F62A1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2557A7A9" w14:textId="19923AD4" w:rsid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życie rodzinne i towarzyskie (np. okresy życia, członkowie rodziny, koledzy, przyjaciele, czynności życia codziennego, formy spędzania czasu wolnego, święta i uroczystości, styl życia, konflikty i problemy);</w:t>
            </w:r>
          </w:p>
          <w:p w14:paraId="19E796A2" w14:textId="4FDDAE1D" w:rsidR="00F76540" w:rsidRDefault="00F76540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066D5F63" w14:textId="64A03001" w:rsidR="00F76540" w:rsidRPr="00BF3A3D" w:rsidRDefault="00F76540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 i społeczeństwo (np. konflikty wewnętrzne i międzynarodowe, polityka społeczna);</w:t>
            </w:r>
          </w:p>
          <w:p w14:paraId="2EC7CAD3" w14:textId="77777777" w:rsidR="00BF3A3D" w:rsidRPr="00BF3A3D" w:rsidRDefault="00BF3A3D" w:rsidP="00BF3A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wiedzy o krajach obszaru nauczanego języka oraz o kraju ojczystym, z uwzględnieniem kontekstu międzykulturowego oraz tematyki integracji europejskiej, w tym znajomość problemów pojawiających się na styku różnych kultur i społeczności.</w:t>
            </w:r>
          </w:p>
          <w:p w14:paraId="41BCBE9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popełnia błędów językowych, ortograficznych i fonetycznych; wykracza swoim zaangażowaniem i umiejętnościami poza wymagania programowe.</w:t>
            </w:r>
          </w:p>
          <w:p w14:paraId="00E9958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1B407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posługuje się bogatym zasobem następujących </w:t>
            </w: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  <w:p w14:paraId="5C8564A2" w14:textId="77777777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5864CB58" w14:textId="43E672B6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366AC6A5" w14:textId="77777777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3953733F" w14:textId="77777777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5179006B" w14:textId="71F44316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BF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2A11DC1E" w14:textId="77777777" w:rsidR="00BF3A3D" w:rsidRPr="00BF3A3D" w:rsidRDefault="00BF3A3D" w:rsidP="00BF3A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0A363D2C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popełnia błędów językowych i ortograficznych; wykracza swoim zaangażowaniem i umiejętnościami poza wymagania programowe.</w:t>
            </w:r>
          </w:p>
          <w:p w14:paraId="5DD5856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B474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ustną, uczeń spełnia wszystkie wymagania na poziomie oceny bardzo dobrej, nie popełnia błędów  językowych, ortograficznych i fonetycznych oraz wykracza swoim zaangażowaniem i umiejętnościami poza wymagania programowe.</w:t>
            </w:r>
          </w:p>
          <w:p w14:paraId="259B96D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F57FB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Słuchając tekstów, uczeń spełnia wszystkie wymagania na poziomie oceny bardzo dobrej,  bezbłędnie wykonuje zadania sprawdzające umiejętność słuchania oraz wykracza swoim zaangażowaniem i umiejętnościami poza wymagania programowe.</w:t>
            </w:r>
          </w:p>
          <w:p w14:paraId="5131FE6D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FA7F1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Czytając wypowiedź pisemną, uczeń spełnia wszystkie wymagania na poziomie oceny bardzo dobrej, bezbłędnie wykonuje zadania sprawdzające umiejętność czytania oraz wykracza swoim zaangażowaniem i umiejętnościami poza wymagania programowe.</w:t>
            </w:r>
          </w:p>
          <w:p w14:paraId="75EAEAAC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39CDB5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pisemną uczeń spełnia wszystkie wymagania na poziomie oceny bardzo dobrej,  nie popełnia błędów językowych, gramatycznych i ortograficznych oraz wykracza swoim zaangażowaniem i umiejętnościami poza wymagania programowe.</w:t>
            </w:r>
          </w:p>
        </w:tc>
      </w:tr>
      <w:tr w:rsidR="00BF3A3D" w:rsidRPr="00BF3A3D" w14:paraId="1E27E017" w14:textId="77777777" w:rsidTr="00DE57B3">
        <w:tc>
          <w:tcPr>
            <w:tcW w:w="1526" w:type="dxa"/>
          </w:tcPr>
          <w:p w14:paraId="0420857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bardzo dobry</w:t>
            </w:r>
          </w:p>
        </w:tc>
        <w:tc>
          <w:tcPr>
            <w:tcW w:w="13734" w:type="dxa"/>
          </w:tcPr>
          <w:p w14:paraId="6EAD7867" w14:textId="2841FC13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</w:t>
            </w:r>
            <w:r w:rsidR="00F76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091898B2" w14:textId="465356A3" w:rsidR="00F76540" w:rsidRPr="00F76540" w:rsidRDefault="00F76540" w:rsidP="00F7654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0FA69585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04C2D348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41301AF7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6D875D34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7D0F8E2C" w14:textId="77777777" w:rsidR="00F76540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rodzinne i towarzyskie (np. okresy życia, członkowie rodziny, koledzy, przyjaciele, czynności życia codziennego, formy spędzania czasu wolnego, święta i uroczystości, styl życia, konflikty i problemy);</w:t>
            </w:r>
          </w:p>
          <w:p w14:paraId="58CE189B" w14:textId="77777777" w:rsidR="00F76540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7592DE6D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 i społeczeństwo (np. konflikty wewnętrzne i międzynarodowe, polityka społeczna);</w:t>
            </w:r>
          </w:p>
          <w:p w14:paraId="1E6BFFEC" w14:textId="77777777" w:rsidR="00F76540" w:rsidRPr="00BF3A3D" w:rsidRDefault="00F76540" w:rsidP="00F76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wiedzy o krajach obszaru nauczanego języka oraz o kraju ojczystym, z uwzględnieniem kontekstu międzykulturowego oraz tematyki integracji europejskiej, w tym znajomość problemów pojawiających się na styku różnych kultur i społeczności.</w:t>
            </w:r>
          </w:p>
          <w:p w14:paraId="0BF29F1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spójne i logiczne zdania;  popełnia drobne błędy językowe, ortograficzne i fonetyczne niezakłócające komunikacji.</w:t>
            </w:r>
          </w:p>
          <w:p w14:paraId="75CCD0F9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79C815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FDAF8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Uczeń posługuje się bogatym zasobem następujących </w:t>
            </w: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85369F2" w14:textId="1F40603D" w:rsidR="00C90D62" w:rsidRPr="00C90D62" w:rsidRDefault="00C90D62" w:rsidP="00C90D6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03142BD4" w14:textId="77777777" w:rsidR="00C90D62" w:rsidRPr="00BF3A3D" w:rsidRDefault="00C90D62" w:rsidP="00C90D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37E21F5C" w14:textId="77777777" w:rsidR="00C90D62" w:rsidRPr="00BF3A3D" w:rsidRDefault="00C90D62" w:rsidP="00C90D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78D9E0DE" w14:textId="77777777" w:rsidR="00C90D62" w:rsidRPr="00BF3A3D" w:rsidRDefault="00C90D62" w:rsidP="00C90D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59948A53" w14:textId="77777777" w:rsidR="00C90D62" w:rsidRPr="00BF3A3D" w:rsidRDefault="00C90D62" w:rsidP="00C90D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BF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328B7EB9" w14:textId="77777777" w:rsidR="00C90D62" w:rsidRPr="00BF3A3D" w:rsidRDefault="00C90D62" w:rsidP="00C90D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230FA5B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drobne błędy językowe i ortograficzne niezakłócające komunikacji.</w:t>
            </w:r>
          </w:p>
          <w:p w14:paraId="2A541CD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E33E0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swobodnie, spójnie i płynnie nawiązuje i prowadzi rozmowę, tworzy płynne i zrozumiałe dłuższe wypowiedzi ustne, reaguje w sposób płynny w typowych sytuacjach oraz przetwarza ustnie tekst. Wypowiedź jest adekwatna do tematu i kontekstu rozmowy / zadanego pytania. Uczeń operuje bogatym zasobem środków leksykalnych, ortograficznych oraz fonetycznych,  popełnia drobne błędy językowe, ortograficzne i fonetyczne niezakłócające komunikacji.</w:t>
            </w:r>
          </w:p>
          <w:p w14:paraId="63CF1E7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D043DA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teksty o różnorodnej formie i długości, w różnych warunkach odbioru, rozumie ogólny sens typowych wypowiedzi w standardowej odmianie języka; prawie bezbłędnie wykonuje zadania sprawdzające umiejętność słuchania; rozróżnia formalny i nieformalny styl wypowiedzi; z łatwością reaguje na polecania nauczyciela.</w:t>
            </w:r>
          </w:p>
          <w:p w14:paraId="1FC7B16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ED808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wypowiedzi pisemne o różnorodnej formie i długości; oddziela fakty od opinii; rozróżnia formalny i nieformalny styl wypowiedzi; prawie bezbłędnie wykonuje zadania sprawdzające umiejętność czytania.</w:t>
            </w:r>
          </w:p>
          <w:p w14:paraId="14689928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C84C68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bezbłędnie tworzy płynne i zrozumiałe wypowiedzi pisemne, logicznie i spójnie zawiera wszelkie istotne punkty określone w poleceniu; poprawnie stosuje formalny lub nieformalny styl wypowiedzi; poprawnie reaguje w formie tekstu użytkowego w typowych sytuacjach; bezbłędnie przetwarza tekst pisemnie; używa adekwatnych środków leksykalnych, gramatycznych oraz ortograficznych,  popełnia drobne błędy językowe, gramatyczne i ortograficzne niezakłócające komunikacji.</w:t>
            </w:r>
          </w:p>
        </w:tc>
      </w:tr>
      <w:tr w:rsidR="00BF3A3D" w:rsidRPr="00BF3A3D" w14:paraId="28F51378" w14:textId="77777777" w:rsidTr="00DE57B3">
        <w:tc>
          <w:tcPr>
            <w:tcW w:w="1526" w:type="dxa"/>
          </w:tcPr>
          <w:p w14:paraId="7ACC8F92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dobry</w:t>
            </w:r>
          </w:p>
        </w:tc>
        <w:tc>
          <w:tcPr>
            <w:tcW w:w="13734" w:type="dxa"/>
          </w:tcPr>
          <w:p w14:paraId="14ACBD3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większości środków leksykalnych, ortograficznych oraz fonetycznych w zakresie następujących tematów:</w:t>
            </w:r>
          </w:p>
          <w:p w14:paraId="796CE10E" w14:textId="7E696C30" w:rsidR="00F76540" w:rsidRPr="00F76540" w:rsidRDefault="00F76540" w:rsidP="00C90D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6102DE27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461178FA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275ADD7F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63F02056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0E155CDC" w14:textId="77777777" w:rsidR="00F76540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rodzinne i towarzyskie (np. okresy życia, członkowie rodziny, koledzy, przyjaciele, czynności życia codziennego, formy spędzania czasu wolnego, święta i uroczystości, styl życia, konflikty i problemy);</w:t>
            </w:r>
          </w:p>
          <w:p w14:paraId="649820B0" w14:textId="77777777" w:rsidR="00F76540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3B2AE5B1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 i społeczeństwo (np. konflikty wewnętrzne i międzynarodowe, polityka społeczna);</w:t>
            </w:r>
          </w:p>
          <w:p w14:paraId="77BA8466" w14:textId="77777777" w:rsidR="00F76540" w:rsidRPr="00BF3A3D" w:rsidRDefault="00F76540" w:rsidP="00C90D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wiedzy o krajach obszaru nauczanego języka oraz o kraju ojczystym, z uwzględnieniem kontekstu międzykulturowego oraz tematyki integracji europejskiej, w tym znajomość problemów pojawiających się na styku różnych kultur i społeczności.</w:t>
            </w:r>
          </w:p>
          <w:p w14:paraId="5C97D2DA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leksykalnych odpowiednich do rodzaju zadania i kontekstu; popełnia zauważalne błędy niezakłócające komunikacji.</w:t>
            </w:r>
          </w:p>
          <w:p w14:paraId="4780D3F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511568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większości następujących </w:t>
            </w: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3A5F28B" w14:textId="74691C07" w:rsidR="00C90D62" w:rsidRPr="00C90D62" w:rsidRDefault="00C90D62" w:rsidP="00C90D6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4056B735" w14:textId="77777777" w:rsidR="00C90D62" w:rsidRPr="00BF3A3D" w:rsidRDefault="00C90D62" w:rsidP="00C90D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59BF37B5" w14:textId="77777777" w:rsidR="00C90D62" w:rsidRPr="00BF3A3D" w:rsidRDefault="00C90D62" w:rsidP="00C90D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17C8F139" w14:textId="77777777" w:rsidR="00C90D62" w:rsidRPr="00BF3A3D" w:rsidRDefault="00C90D62" w:rsidP="00C90D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12DAE2B7" w14:textId="77777777" w:rsidR="00C90D62" w:rsidRPr="00BF3A3D" w:rsidRDefault="00C90D62" w:rsidP="00C90D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lastRenderedPageBreak/>
              <w:t xml:space="preserve">czasy przeszłe: </w:t>
            </w:r>
            <w:r w:rsidRPr="00BF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72383323" w14:textId="77777777" w:rsidR="00C90D62" w:rsidRPr="00BF3A3D" w:rsidRDefault="00C90D62" w:rsidP="00C90D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46EF8512" w14:textId="17675EA1" w:rsidR="00BF3A3D" w:rsidRPr="00BF3A3D" w:rsidRDefault="00BF3A3D" w:rsidP="00C90D6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D0CFBD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gramatycznych odpowiednich do rodzaju zadania i kontekstu; popełnia zauważalne błędy niezakłócające komunikacji.</w:t>
            </w:r>
          </w:p>
          <w:p w14:paraId="7EBE7B72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92B2E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łatwością nawiązuje i prowadzi rozmowę, tworzy w większości płynne i zrozumiałe dłuższe wypowiedzi ustne, reaguje z reguły w sposób płynny w typowych sytuacjach  oraz przetwarza ustnie tekst. Wypowiedź jest adekwatna do tematu i kontekstu rozmowy / zadanego pytania. Uczeń używa większości środków leksykalnych, gramatycznych i fonetycznych; buduje w większości wypadków spójne i logiczne zdania; używa struktur leksykalnych i gramatycznych odpowiednich do rodzaju zadania i kontekstu; popełnia zauważalne błędy niezakłócające komunikacji.</w:t>
            </w:r>
          </w:p>
          <w:p w14:paraId="52E751AA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34D4A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ogólny sens wypowiedzi o różnorodnej formie i długości; wykonuje zdecydowaną większość zadań sprawdzających umiejętność słuchania; rozróżnia formalny i nieformalny styl wypowiedzi; nie ma problemu ze zrozumieniem poleceń nauczyciela.</w:t>
            </w:r>
          </w:p>
          <w:p w14:paraId="78CFDC9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4E94B3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znaczną część wypowiedzi pisemnych; w znacznej mierze oddziela fakty od opinii; rozróżnia formalny i nieformalny styl wypowiedzi; wykonuje poprawnie zdecydowaną większość zadań sprawdzających umiejętność czytania.</w:t>
            </w:r>
          </w:p>
          <w:p w14:paraId="36AB7D01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7715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na ogół dobrze zorganizowane, płynne i zrozumiałe wypowiedzi pisemne. na ogół logicznie i spójnie zawiera wszelkie istotne punkty określone w poleceniu, choć niektórych nie rozwija w pełni; poprawnie stosuje formalny lub nieformalny styl wypowiedzi; w miarę poprawnie reaguje w formie tekstu użytkowego w typowych sytuacjach; poprawnie przetwarza tekst pisemnie; używa większości środków leksykalnych, gramatycznych i ortograficznych; buduje w większości wypadków spójne i logiczne zdania; używa struktur leksykalnych i gramatycznych odpowiednich do rodzaju zadania i kontekstu; popełnia zauważalne błędy niezakłócające komunikacji.</w:t>
            </w:r>
          </w:p>
        </w:tc>
      </w:tr>
      <w:tr w:rsidR="00BF3A3D" w:rsidRPr="00BF3A3D" w14:paraId="25588C99" w14:textId="77777777" w:rsidTr="00DE57B3">
        <w:tc>
          <w:tcPr>
            <w:tcW w:w="1526" w:type="dxa"/>
          </w:tcPr>
          <w:p w14:paraId="5CF8A0DC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dostateczny</w:t>
            </w:r>
          </w:p>
        </w:tc>
        <w:tc>
          <w:tcPr>
            <w:tcW w:w="13734" w:type="dxa"/>
          </w:tcPr>
          <w:p w14:paraId="493FEF96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prostych lub mało urozmaiconych  środków leksykalnych, ortograficznych oraz fonetycznych w zakresie następujących tematów:</w:t>
            </w:r>
          </w:p>
          <w:p w14:paraId="3E18B562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54F35382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15D77314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0566795F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474AE057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1E8D579A" w14:textId="77777777" w:rsidR="00F76540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rodzinne i towarzyskie (np. okresy życia, członkowie rodziny, koledzy, przyjaciele, czynności życia codziennego, formy spędzania czasu wolnego, święta i uroczystości, styl życia, konflikty i problemy);</w:t>
            </w:r>
          </w:p>
          <w:p w14:paraId="2F667B4C" w14:textId="77777777" w:rsidR="00F76540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0994EFF9" w14:textId="77777777" w:rsidR="00F76540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 i społeczeństwo (np. konflikty wewnętrzne i międzynarodowe, polityka społeczna);</w:t>
            </w:r>
          </w:p>
          <w:p w14:paraId="338398A2" w14:textId="02EC558D" w:rsidR="00BF3A3D" w:rsidRPr="00BF3A3D" w:rsidRDefault="00F76540" w:rsidP="00C90D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wiedzy o krajach obszaru nauczanego języka oraz o kraju ojczystym, z uwzględnieniem kontekstu międzykulturowego oraz tematyki integracji europejskiej, w tym znajomość problemów pojawiających się na styku różnych kultur i społeczno</w:t>
            </w:r>
            <w:r w:rsidR="00BF3A3D"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ści.</w:t>
            </w:r>
          </w:p>
          <w:p w14:paraId="5A834FEC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Rzadko buduje spójne i logiczne zdania;  popełnia nieliczne błędy zakłócające komunikację.</w:t>
            </w:r>
          </w:p>
          <w:p w14:paraId="7A9DFF1A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5077A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podstawowych  </w:t>
            </w: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zakresu:</w:t>
            </w:r>
          </w:p>
          <w:p w14:paraId="770B1023" w14:textId="10E92552" w:rsidR="00C90D62" w:rsidRPr="00C90D62" w:rsidRDefault="00C90D62" w:rsidP="00C90D6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7E770B9E" w14:textId="77777777" w:rsidR="00C90D62" w:rsidRPr="00BF3A3D" w:rsidRDefault="00C90D62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3805A4CF" w14:textId="77777777" w:rsidR="00C90D62" w:rsidRPr="00BF3A3D" w:rsidRDefault="00C90D62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4B906F24" w14:textId="77777777" w:rsidR="00C90D62" w:rsidRPr="00BF3A3D" w:rsidRDefault="00C90D62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7F049F07" w14:textId="77777777" w:rsidR="00C90D62" w:rsidRPr="00BF3A3D" w:rsidRDefault="00C90D62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BF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6F55BF69" w14:textId="77777777" w:rsidR="00C90D62" w:rsidRPr="00BF3A3D" w:rsidRDefault="00C90D62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4F8EDD65" w14:textId="1D7D9D5F" w:rsidR="00BF3A3D" w:rsidRPr="00BF3A3D" w:rsidRDefault="00BF3A3D" w:rsidP="00C90D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D0477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nieliczne błędy zakłócające komunikację.</w:t>
            </w:r>
          </w:p>
          <w:p w14:paraId="6F5300B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4F4DD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trudem nawiązuje i prowadzi rozmowę, z trudem tworzy wypowiedzi ustne, reaguje ustnie w typowych sytuacjach oraz przetwarza ustnie tekst. Wypowiedź nie jest w pełni adekwatna do tematu i kontekstu rozmowy / zadanego pytania. Uczeń używa prostych lub mało urozmaiconych  środków leksykalnych, gramatycznych i fonetycznych; ma problemy z doborem właściwych słów i z poprawnym użyciem struktur gramatycznych;  popełnia zauważalne błędy utrudniające komunikację.</w:t>
            </w:r>
          </w:p>
          <w:p w14:paraId="2368FC9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AF8A32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ze słuchu wypowiedzi artykułowane wyraźnie; nie wykonuje  znacznej części zadań sprawdzających umiejętność słuchania;  z pewną trudnością rozróżnia formalny i nieformalny styl wypowiedzi; potrzebuje powtórzeń nagrania; ogólnie rozumie polecenia nauczyciela.</w:t>
            </w:r>
          </w:p>
          <w:p w14:paraId="2255695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B826B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wypowiedzi pisemne; z pewną trudnością oddziela fakty od opinii; z pewną trudnością rozróżnia formalny i nieformalny styl wypowiedzi; nie wykonuje  znacznej części zadań sprawdzających umiejętność czytania; wykonuje polecenia z częściową pomocą nauczyciela.</w:t>
            </w:r>
          </w:p>
          <w:p w14:paraId="50B340E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CED89C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nie w pełni spójne, choć w miarę zrozumiałe wypowiedzi pisemne, nie zawiera wszystkich punktów określonych w poleceniu, choć niektóre rozwija częściowo; z pewną trudnością stosuje formalny lub nieformalny styl wypowiedzi; nie w pełni poprawnie reaguje w formie prostego tekstu pisanego w typowych sytuacjach; nie w pełni poprawnie przetwarza tekst pisemnie; używa prostych lub mało urozmaiconych  środków leksykalnych, gramatycznych i ortograficznych; ma problemy z doborem właściwych struktur leksykalnych i z poprawnym użyciem struktur gramatycznych;  popełnia zauważalne błędy utrudniające komunikację.</w:t>
            </w:r>
          </w:p>
        </w:tc>
      </w:tr>
      <w:tr w:rsidR="00BF3A3D" w:rsidRPr="00BF3A3D" w14:paraId="50E869B4" w14:textId="77777777" w:rsidTr="00DE57B3">
        <w:tc>
          <w:tcPr>
            <w:tcW w:w="1526" w:type="dxa"/>
          </w:tcPr>
          <w:p w14:paraId="51169EB3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dopuszczający</w:t>
            </w:r>
          </w:p>
        </w:tc>
        <w:tc>
          <w:tcPr>
            <w:tcW w:w="13734" w:type="dxa"/>
          </w:tcPr>
          <w:p w14:paraId="6BD3200D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ubogich środków leksykalnych, ortograficznych oraz fonetycznych, z wykorzystaniem pomocy naukowych, w zakresie następujących tematów:</w:t>
            </w:r>
          </w:p>
          <w:p w14:paraId="3456A7D9" w14:textId="010B1471" w:rsidR="00F76540" w:rsidRPr="00F76540" w:rsidRDefault="00F76540" w:rsidP="00F7654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7B7203E6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600C871D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5BA8476A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61C88C37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65B80A99" w14:textId="77777777" w:rsidR="00F76540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rodzinne i towarzyskie (np. okresy życia, członkowie rodziny, koledzy, przyjaciele, czynności życia codziennego, formy spędzania czasu wolnego, święta i uroczystości, styl życia, konflikty i problemy);</w:t>
            </w:r>
          </w:p>
          <w:p w14:paraId="607B69A5" w14:textId="77777777" w:rsidR="00F76540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7990C584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 i społeczeństwo (np. konflikty wewnętrzne i międzynarodowe, polityka społeczna);</w:t>
            </w:r>
          </w:p>
          <w:p w14:paraId="41F64C58" w14:textId="77777777" w:rsidR="00F76540" w:rsidRPr="00BF3A3D" w:rsidRDefault="00F76540" w:rsidP="00F765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wiedzy o krajach obszaru nauczanego języka oraz o kraju ojczystym, z uwzględnieniem kontekstu międzykulturowego oraz tematyki integracji europejskiej, w tym znajomość problemów pojawiających się na styku różnych kultur i społeczności.</w:t>
            </w:r>
          </w:p>
          <w:p w14:paraId="7CEA6EC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dużej mierze niespójne i nielogiczne zdania; popełnia liczne błędy zakłócające komunikację.</w:t>
            </w:r>
          </w:p>
          <w:p w14:paraId="48A848AB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F89E83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ubogich </w:t>
            </w:r>
            <w:r w:rsidRPr="00BF3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z wykorzystaniem pomocy naukowych , z zakresu:</w:t>
            </w:r>
          </w:p>
          <w:p w14:paraId="05DC0857" w14:textId="431D5759" w:rsidR="00C90D62" w:rsidRPr="00C90D62" w:rsidRDefault="00C90D62" w:rsidP="00C90D6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65389EDC" w14:textId="77777777" w:rsidR="00C90D62" w:rsidRPr="00BF3A3D" w:rsidRDefault="00C90D62" w:rsidP="00C90D6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48335309" w14:textId="77777777" w:rsidR="00C90D62" w:rsidRPr="00BF3A3D" w:rsidRDefault="00C90D62" w:rsidP="00C90D6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7405566F" w14:textId="77777777" w:rsidR="00C90D62" w:rsidRPr="00BF3A3D" w:rsidRDefault="00C90D62" w:rsidP="00C90D6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0BD1DC2F" w14:textId="77777777" w:rsidR="00C90D62" w:rsidRPr="00BF3A3D" w:rsidRDefault="00C90D62" w:rsidP="00C90D6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BF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0CF8B44B" w14:textId="77777777" w:rsidR="00C90D62" w:rsidRPr="00BF3A3D" w:rsidRDefault="00C90D62" w:rsidP="00C90D6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0E7F4E2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liczne błędy zakłócające komunikację.</w:t>
            </w:r>
          </w:p>
          <w:p w14:paraId="44E4E56F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42BBED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nie nawiązuje i nie prowadzi samodzielnie rozmowy, nie tworzy samodzielnych wypowiedzi ustnych lub tworzy wypowiedzi niezrozumiałe, nie reaguje samodzielnie w typowych sytuacjach oraz nie przetwarza ustnie tekstu. Wypowiedź w znacznej mierze nie jest adekwatna do tematu i kontekstu rozmowy / zadanego </w:t>
            </w: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pytania. Uczeń używa ubogich środków leksykalnych, gramatycznych oraz fonetycznych; ogranicza się do reakcji na pytania i sugestie nauczyciela; popełnia zauważalne błędy w znacznym stopniu utrudniające komunikację.</w:t>
            </w:r>
          </w:p>
          <w:p w14:paraId="47303C74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8C0150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ze słuchu typowe wypowiedzi artykułowane wyraźnie, w standardowej odmianie języka; fragmentaryczne wykonuje zadania sprawdzające umiejętność słuchania; z trudnością rozróżnia formalny i nieformalny styl wypowiedzi; potrzebuje powtórzeń nagrania; rozumie polecenia nauczyciela z pomocą i podpowiedziami.</w:t>
            </w:r>
          </w:p>
          <w:p w14:paraId="361B255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754FAE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 wypowiedzi pisemne; z trudnością oddziela fakty od opinii; z trudnością rozróżnia formalny i nieformalny styl wypowiedzi; korzysta ze słownika; wykonuje polecenia z pomocą nauczyciela i kolegów; fragmentaryczne wykonuje zadania sprawdzające umiejętność czytania.</w:t>
            </w:r>
          </w:p>
          <w:p w14:paraId="117E9976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1EFC7" w14:textId="77777777" w:rsidR="00BF3A3D" w:rsidRPr="00BF3A3D" w:rsidRDefault="00BF3A3D" w:rsidP="00B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częściowo spójne  lecz niepoprawnie zorganizowane,  z trudem zrozumiałe wypowiedzi pisemne, z trudem zawiera istotne punkty zawarte w poleceniu; tworzy wypowiedzi o zbyt małej objętości, z odstępstwem od tematu; nieumiejętnie stosuje formalny lub nieformalny styl wypowiedzi; z trudem reaguje w formie tekstu użytkowego  w typowych sytuacjach pomijając prawidłową organizację;  nie w pełni poprawnie przetwarza tekst pisemnie; używa ubogich środków leksykalnych, gramatycznych oraz ortograficznych; popełnia zauważalne błędy w znacznym stopniu utrudniające komunikację; korzysta ze słownika.</w:t>
            </w:r>
          </w:p>
        </w:tc>
      </w:tr>
    </w:tbl>
    <w:p w14:paraId="7F2BF202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F02BD7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CEAD59" w14:textId="77777777" w:rsidR="00BF3A3D" w:rsidRPr="00BF3A3D" w:rsidRDefault="00BF3A3D" w:rsidP="00BF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DD0BCA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1A4A22" w14:textId="77777777" w:rsidR="00BF3A3D" w:rsidRPr="00BF3A3D" w:rsidRDefault="00BF3A3D" w:rsidP="00BF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2BD9" w14:textId="77777777" w:rsidR="00D4725E" w:rsidRDefault="00D4725E"/>
    <w:sectPr w:rsidR="00D4725E" w:rsidSect="00306858">
      <w:footerReference w:type="default" r:id="rId5"/>
      <w:pgSz w:w="16838" w:h="11906" w:orient="landscape"/>
      <w:pgMar w:top="719" w:right="458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B6AC" w14:textId="77777777" w:rsidR="00306858" w:rsidRDefault="00C90D62">
    <w:pPr>
      <w:pStyle w:val="Stopka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A5EA06D" w14:textId="77777777" w:rsidR="00306858" w:rsidRDefault="00C90D6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412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8618E"/>
    <w:multiLevelType w:val="hybridMultilevel"/>
    <w:tmpl w:val="5BF4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97F"/>
    <w:multiLevelType w:val="hybridMultilevel"/>
    <w:tmpl w:val="C4488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F68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B23E2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B44A9"/>
    <w:multiLevelType w:val="hybridMultilevel"/>
    <w:tmpl w:val="6E7C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058D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892D4B"/>
    <w:multiLevelType w:val="hybridMultilevel"/>
    <w:tmpl w:val="439C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68184B"/>
    <w:multiLevelType w:val="hybridMultilevel"/>
    <w:tmpl w:val="2A7E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3D5"/>
    <w:multiLevelType w:val="hybridMultilevel"/>
    <w:tmpl w:val="7B44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D52C40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281AF1"/>
    <w:multiLevelType w:val="hybridMultilevel"/>
    <w:tmpl w:val="439C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7E5F49"/>
    <w:multiLevelType w:val="hybridMultilevel"/>
    <w:tmpl w:val="439C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755791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841724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540551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AC1B1A"/>
    <w:multiLevelType w:val="hybridMultilevel"/>
    <w:tmpl w:val="3D1A9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D14"/>
    <w:multiLevelType w:val="hybridMultilevel"/>
    <w:tmpl w:val="24B22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22EB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0951BD"/>
    <w:multiLevelType w:val="hybridMultilevel"/>
    <w:tmpl w:val="1C683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BA3B44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662A"/>
    <w:multiLevelType w:val="hybridMultilevel"/>
    <w:tmpl w:val="293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19"/>
  </w:num>
  <w:num w:numId="8">
    <w:abstractNumId w:val="10"/>
  </w:num>
  <w:num w:numId="9">
    <w:abstractNumId w:val="15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7"/>
  </w:num>
  <w:num w:numId="18">
    <w:abstractNumId w:val="1"/>
  </w:num>
  <w:num w:numId="19">
    <w:abstractNumId w:val="21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3D"/>
    <w:rsid w:val="00171E2E"/>
    <w:rsid w:val="007A78F0"/>
    <w:rsid w:val="00BF3A3D"/>
    <w:rsid w:val="00C90D62"/>
    <w:rsid w:val="00CF43FA"/>
    <w:rsid w:val="00D4725E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128"/>
  <w15:chartTrackingRefBased/>
  <w15:docId w15:val="{7503D519-7B95-4DB1-9C2C-15FB72E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A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BF3A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2637</Words>
  <Characters>15827</Characters>
  <Application>Microsoft Office Word</Application>
  <DocSecurity>0</DocSecurity>
  <Lines>131</Lines>
  <Paragraphs>36</Paragraphs>
  <ScaleCrop>false</ScaleCrop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Magdalena Osocha</cp:lastModifiedBy>
  <cp:revision>3</cp:revision>
  <dcterms:created xsi:type="dcterms:W3CDTF">2021-09-15T07:01:00Z</dcterms:created>
  <dcterms:modified xsi:type="dcterms:W3CDTF">2021-09-15T07:10:00Z</dcterms:modified>
</cp:coreProperties>
</file>