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9F" w:rsidRPr="001F559F" w:rsidRDefault="001F559F" w:rsidP="001F55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</w:t>
      </w:r>
      <w:r w:rsidRPr="001F559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erminarz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kandydata</w:t>
      </w:r>
    </w:p>
    <w:tbl>
      <w:tblPr>
        <w:tblW w:w="5802" w:type="pct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1"/>
        <w:gridCol w:w="8524"/>
      </w:tblGrid>
      <w:tr w:rsidR="001F559F" w:rsidRPr="001F559F" w:rsidTr="00024E95">
        <w:trPr>
          <w:tblCellSpacing w:w="15" w:type="dxa"/>
        </w:trPr>
        <w:tc>
          <w:tcPr>
            <w:tcW w:w="979" w:type="pct"/>
            <w:vAlign w:val="center"/>
            <w:hideMark/>
          </w:tcPr>
          <w:p w:rsidR="001F559F" w:rsidRPr="001F559F" w:rsidRDefault="001F559F" w:rsidP="001F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</w:t>
            </w:r>
          </w:p>
        </w:tc>
        <w:tc>
          <w:tcPr>
            <w:tcW w:w="3978" w:type="pct"/>
            <w:vAlign w:val="center"/>
            <w:hideMark/>
          </w:tcPr>
          <w:p w:rsidR="001F559F" w:rsidRPr="001F559F" w:rsidRDefault="001F559F" w:rsidP="001F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Zdarzenie </w:t>
            </w:r>
          </w:p>
        </w:tc>
      </w:tr>
      <w:tr w:rsidR="001F559F" w:rsidRPr="001F559F" w:rsidTr="00024E95">
        <w:trPr>
          <w:tblCellSpacing w:w="15" w:type="dxa"/>
        </w:trPr>
        <w:tc>
          <w:tcPr>
            <w:tcW w:w="979" w:type="pct"/>
            <w:vAlign w:val="center"/>
            <w:hideMark/>
          </w:tcPr>
          <w:p w:rsidR="001F559F" w:rsidRPr="001F559F" w:rsidRDefault="001F559F" w:rsidP="001F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978" w:type="pct"/>
            <w:vAlign w:val="center"/>
            <w:hideMark/>
          </w:tcPr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l-PL"/>
              </w:rPr>
              <w:t>Kandydaci ze szkół objętych informatycznym systemem rekrutacyjnym logują się do sytemu z wykorzystaniem numeru PESEL oraz hasła dostępowego, które otrzymują w swoich szkołach.</w:t>
            </w:r>
          </w:p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  <w:r w:rsidRPr="001F55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l-PL"/>
              </w:rPr>
              <w:t>Kandydaci ze szkół nieobjętych informatycznym systemem rekrutacyjnym logują się do sytemu korzystając jedynie z numeru PESEL.</w:t>
            </w:r>
          </w:p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  <w:r w:rsidRPr="001F55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l-PL"/>
              </w:rPr>
              <w:t>Kandydaci mają możliwość składania wniosków o przyjęcie do dowolnej liczby szkół, które prowadzą postępowanie rekrutacyjne.</w:t>
            </w:r>
          </w:p>
        </w:tc>
      </w:tr>
      <w:tr w:rsidR="001F559F" w:rsidRPr="001F559F" w:rsidTr="00024E95">
        <w:trPr>
          <w:tblCellSpacing w:w="15" w:type="dxa"/>
        </w:trPr>
        <w:tc>
          <w:tcPr>
            <w:tcW w:w="979" w:type="pct"/>
            <w:vAlign w:val="center"/>
            <w:hideMark/>
          </w:tcPr>
          <w:p w:rsidR="006B720C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 23 kwietnia</w:t>
            </w: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od godz. 8:00</w:t>
            </w: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</w:p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 18 maja do godz. 15:00 </w:t>
            </w: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 </w:t>
            </w:r>
          </w:p>
        </w:tc>
        <w:tc>
          <w:tcPr>
            <w:tcW w:w="3978" w:type="pct"/>
            <w:vAlign w:val="center"/>
            <w:hideMark/>
          </w:tcPr>
          <w:p w:rsidR="006B720C" w:rsidRPr="006B720C" w:rsidRDefault="001F559F" w:rsidP="006B720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Etap -  złożenie wniosku o przyjęcie do szkoły sportowej, szkoły mistrzostwa sportowego, oddziału sportowego w szkole ogólnodostępnej, szkoły dwujęzycznej lub oddziału dwujęzycznego w szkole ogólnodostępnej</w:t>
            </w:r>
          </w:p>
          <w:p w:rsidR="001F559F" w:rsidRPr="001F559F" w:rsidRDefault="001F559F" w:rsidP="006B7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720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Termin dotyczy kandydatów, którzy </w:t>
            </w:r>
            <w:r w:rsidRPr="006B720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wskazali na liście wyborów na dowolnej pozycji grupę rekrutacyjną sportową lub grupę rekrutacyjną dwujęzyczną</w:t>
            </w: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Rodzice/kandydaci </w:t>
            </w: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wypełniają wniosek</w:t>
            </w: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na stronie systemu elektronicznej rekrutacji (</w:t>
            </w:r>
            <w:hyperlink r:id="rId5" w:history="1">
              <w:r w:rsidRPr="001F559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l-PL"/>
                </w:rPr>
                <w:t>https://krakow.e-omikron.pl</w:t>
              </w:r>
            </w:hyperlink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) lub wypełniają odręcznie formularz wniosku pobrany z systemu rekrutacyjnego lub uzyskany w szkołach, które korzystają z systemu.</w:t>
            </w:r>
          </w:p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Wypełniony wniosek należy </w:t>
            </w: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wydrukować (jeżeli kandydat wypełnił go w systemie), podpisać i</w:t>
            </w: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złożyć w </w:t>
            </w: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szkole pierwszego wyboru</w:t>
            </w:r>
            <w:bookmarkStart w:id="0" w:name="_ednref1"/>
            <w:r w:rsidR="00444CE4"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fldChar w:fldCharType="begin"/>
            </w: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instrText xml:space="preserve"> HYPERLINK "file:///C:\\Users\\IWONA~1.KOL\\AppData\\Local\\Temp\\etapy%20dzia%C5%82%C5%84%20rodzic%C3%B3w%20i%20kandydat%C3%B3w.docx" \l "_edn1" \o "" </w:instrText>
            </w:r>
            <w:r w:rsidR="00444CE4"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fldChar w:fldCharType="separate"/>
            </w:r>
            <w:r w:rsidRPr="001F559F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eastAsia="pl-PL"/>
              </w:rPr>
              <w:t>[i]</w:t>
            </w:r>
            <w:r w:rsidR="00444CE4"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fldChar w:fldCharType="end"/>
            </w:r>
            <w:bookmarkEnd w:id="0"/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(jeżeli kandydat wypełniając wniosek zaznaczy, że spełnia dodatkowe kryterium powinien dołączyć do składanego wniosku odpowiedni dokument potwierdzający spełnianie danego kryterium – informacja o tym jaki dokument należy dołączyć jest zawarta we wniosku).</w:t>
            </w:r>
          </w:p>
          <w:p w:rsidR="001F559F" w:rsidRPr="001F559F" w:rsidRDefault="001F559F" w:rsidP="006B7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Terminy prób sprawności fizycznej w szkołach prowadzących oddziały sportowe oraz terminy sprawdzianu kompetencji językowych podane będą w szkołach. </w:t>
            </w: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Kandydat do szkoły, która prowadzi rekrutację do oddziałów sportowych powinien skontaktować się ze szkołą w celu zapoznania się z warunkami przystąpienia do próby sprawności fizycznej.</w:t>
            </w:r>
            <w:bookmarkStart w:id="1" w:name="_edn1"/>
            <w:r w:rsidR="006B720C" w:rsidRPr="001F559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pl-PL"/>
              </w:rPr>
              <w:t xml:space="preserve"> </w:t>
            </w:r>
            <w:bookmarkEnd w:id="1"/>
          </w:p>
        </w:tc>
      </w:tr>
      <w:tr w:rsidR="001F559F" w:rsidRPr="001F559F" w:rsidTr="00024E95">
        <w:trPr>
          <w:trHeight w:val="2033"/>
          <w:tblCellSpacing w:w="15" w:type="dxa"/>
        </w:trPr>
        <w:tc>
          <w:tcPr>
            <w:tcW w:w="979" w:type="pct"/>
            <w:vAlign w:val="center"/>
            <w:hideMark/>
          </w:tcPr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 22 maja </w:t>
            </w:r>
          </w:p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 25 maja </w:t>
            </w:r>
          </w:p>
        </w:tc>
        <w:tc>
          <w:tcPr>
            <w:tcW w:w="3978" w:type="pct"/>
            <w:vAlign w:val="center"/>
            <w:hideMark/>
          </w:tcPr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1) Kandydaci, którzy wybrali na liście priorytetów (na dowolnej pozycji) </w:t>
            </w: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sportową grupę rekrutacyjną </w:t>
            </w: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przystępują w terminie wyznaczonym przez szkołę, do </w:t>
            </w: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prób sprawności fizycznej</w:t>
            </w: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 każdej szkole z oddziałami sportowymi wskazanej na liści preferencji.</w:t>
            </w:r>
          </w:p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2) Kandydaci, którzy wybrali na liście preferencji (na dowolnej pozycji) </w:t>
            </w: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dwujęzyczną grupę rekrutacyjną</w:t>
            </w: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przystępują, w terminie wyznaczonym przez szkołę, do </w:t>
            </w: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sprawdzianu kompetencji językowych</w:t>
            </w: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6B7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w każdej </w:t>
            </w: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szkole, która prowadzi oddział dwujęzyczny, wskazanej na liście </w:t>
            </w: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preferencji.</w:t>
            </w:r>
          </w:p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UWAGA!!! </w:t>
            </w: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Istnieje możliwość dokonania zmiany na liście priorytetów we wniosku o przyjęcie do szkoły </w:t>
            </w:r>
            <w:proofErr w:type="spellStart"/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ponadgimnazjalnej</w:t>
            </w:r>
            <w:proofErr w:type="spellEnd"/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 Wymaga to usunięcia w systemie rekrutacyjnym potwierdzenia złożenia wniosku przez szkołę pierwszego wyboru, w której wniosek był składany. Umożliwi to ponowną edycję wniosku w systemie i złożenie go ponownie do szkoły pierwszego wyboru (może być inna niż poprzednio).</w:t>
            </w:r>
          </w:p>
        </w:tc>
      </w:tr>
      <w:tr w:rsidR="001F559F" w:rsidRPr="001F559F" w:rsidTr="00024E95">
        <w:trPr>
          <w:tblCellSpacing w:w="15" w:type="dxa"/>
        </w:trPr>
        <w:tc>
          <w:tcPr>
            <w:tcW w:w="979" w:type="pct"/>
            <w:vAlign w:val="center"/>
            <w:hideMark/>
          </w:tcPr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od 23 kwietnia</w:t>
            </w:r>
            <w:r w:rsidR="006B720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 godz. 8:00 </w:t>
            </w:r>
          </w:p>
          <w:p w:rsidR="001F559F" w:rsidRPr="001F559F" w:rsidRDefault="006B720C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do 11 </w:t>
            </w:r>
            <w:r w:rsidR="001F559F"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czerwca do godz. 15:00 </w:t>
            </w:r>
          </w:p>
        </w:tc>
        <w:tc>
          <w:tcPr>
            <w:tcW w:w="3978" w:type="pct"/>
            <w:vAlign w:val="center"/>
            <w:hideMark/>
          </w:tcPr>
          <w:p w:rsidR="001F559F" w:rsidRPr="001F559F" w:rsidRDefault="001F559F" w:rsidP="006B7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I. Etap - złożenie wniosku o przyjęcie do oddziałów innych niż sportowe i dwujęzyczne</w:t>
            </w: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Rodzice/kandydaci </w:t>
            </w: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wypełniają wniosek</w:t>
            </w: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na stronie systemu elektronicznej rekrutacji (</w:t>
            </w:r>
            <w:hyperlink r:id="rId6" w:history="1">
              <w:r w:rsidRPr="001F559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l-PL"/>
                </w:rPr>
                <w:t>https://krakow.e-omikron.pl</w:t>
              </w:r>
            </w:hyperlink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) lub wypełniają odręcznie formularz pobrany z systemu rekrutacyjnego lub uzyskany w szkołach, które korzystają z systemu.</w:t>
            </w:r>
          </w:p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Wypełniony wniosek należy </w:t>
            </w: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wydrukować (jeżeli kandydat wypełnił go w systemie), podpisać i</w:t>
            </w: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złożyć w </w:t>
            </w: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szkole pierwszego wyboru</w:t>
            </w: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(jeżeli kandydat wypełniając wniosek zaznaczy, że spełnia dodatkowe kryterium powinien dołączyć do składanego wniosku odpowiedni dokument potwierdzający spełnianie danego kryterium – informacja o tym jaki dokument należy dołączyć jest zawarta we wniosku).</w:t>
            </w:r>
          </w:p>
        </w:tc>
      </w:tr>
      <w:tr w:rsidR="001F559F" w:rsidRPr="001F559F" w:rsidTr="00024E95">
        <w:trPr>
          <w:tblCellSpacing w:w="15" w:type="dxa"/>
        </w:trPr>
        <w:tc>
          <w:tcPr>
            <w:tcW w:w="979" w:type="pct"/>
            <w:vAlign w:val="center"/>
            <w:hideMark/>
          </w:tcPr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 czerwca </w:t>
            </w:r>
          </w:p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godz. 15:00 </w:t>
            </w:r>
          </w:p>
        </w:tc>
        <w:tc>
          <w:tcPr>
            <w:tcW w:w="3978" w:type="pct"/>
            <w:vAlign w:val="center"/>
            <w:hideMark/>
          </w:tcPr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Zakończenie możliwości składania wniosków o przyjęcie do szkoły </w:t>
            </w:r>
          </w:p>
        </w:tc>
      </w:tr>
      <w:tr w:rsidR="001F559F" w:rsidRPr="001F559F" w:rsidTr="00024E95">
        <w:trPr>
          <w:tblCellSpacing w:w="15" w:type="dxa"/>
        </w:trPr>
        <w:tc>
          <w:tcPr>
            <w:tcW w:w="979" w:type="pct"/>
            <w:vAlign w:val="center"/>
            <w:hideMark/>
          </w:tcPr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 22 czerwca </w:t>
            </w:r>
          </w:p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 26 czerwca </w:t>
            </w: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do godz. 15</w:t>
            </w: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3978" w:type="pct"/>
            <w:vAlign w:val="center"/>
            <w:hideMark/>
          </w:tcPr>
          <w:p w:rsidR="001F559F" w:rsidRPr="001F559F" w:rsidRDefault="001F559F" w:rsidP="006533D9">
            <w:pPr>
              <w:spacing w:before="100" w:beforeAutospacing="1" w:after="100" w:afterAutospacing="1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II. Etap – uzupełniania wniosku</w:t>
            </w:r>
          </w:p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Rodzice/kandydaci uzupełniają wniosek o przyjęcie do szkoły o świadectwo ukończenia gimnazjum oraz zaświadczenie o szczegółowych wynikach egzaminu gimnazjalnego, które składają w szkole pierwszego wyboru </w:t>
            </w:r>
          </w:p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UWAGA!!! Rodzice/kandydaci mogą sprawdzić w systemie poprawność wprowadzonych danych i status wniosku (czy jest potwierdzony w systemie przez szkołę pierwszego wyboru). W sytuacji zauważenia błędu należy informację o tym przekazać do szkoły pierwszego wyboru do 27 czerwca 2018 r. do godz. 15.00.</w:t>
            </w:r>
          </w:p>
        </w:tc>
      </w:tr>
      <w:tr w:rsidR="001F559F" w:rsidRPr="001F559F" w:rsidTr="00024E95">
        <w:trPr>
          <w:tblCellSpacing w:w="15" w:type="dxa"/>
        </w:trPr>
        <w:tc>
          <w:tcPr>
            <w:tcW w:w="979" w:type="pct"/>
            <w:vAlign w:val="center"/>
            <w:hideMark/>
          </w:tcPr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29 czerwca o godz. 12</w:t>
            </w: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3978" w:type="pct"/>
            <w:vAlign w:val="center"/>
            <w:hideMark/>
          </w:tcPr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Podanie do publicznej wiadomości przez komisje rekrutacyjne </w:t>
            </w: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listy kandydatów zakwalifikowanych i kandydatów niezakwalifikowanych.</w:t>
            </w:r>
          </w:p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Kandydaci mają również dostęp w systemie do informacji o wynikach postępowania kwalifikacyjnego.</w:t>
            </w:r>
          </w:p>
        </w:tc>
      </w:tr>
      <w:tr w:rsidR="001F559F" w:rsidRPr="001F559F" w:rsidTr="00024E95">
        <w:trPr>
          <w:tblCellSpacing w:w="15" w:type="dxa"/>
        </w:trPr>
        <w:tc>
          <w:tcPr>
            <w:tcW w:w="979" w:type="pct"/>
            <w:vAlign w:val="center"/>
            <w:hideMark/>
          </w:tcPr>
          <w:p w:rsidR="006533D9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 29 czerwca </w:t>
            </w: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od godz. 12</w:t>
            </w: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l-PL"/>
              </w:rPr>
              <w:t>00</w:t>
            </w:r>
          </w:p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do 3 lipca do godz. 15</w:t>
            </w: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3978" w:type="pct"/>
            <w:vAlign w:val="center"/>
            <w:hideMark/>
          </w:tcPr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Wydawanie przez szkoły prowadzące kształcenie zawodowe skierowań na badania lekarskie </w:t>
            </w: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kandydatom zakwalifikowanym do przyjęcia, po złożeniu przez nich oświadczeń o wyborze danej szkoły.</w:t>
            </w:r>
          </w:p>
        </w:tc>
      </w:tr>
      <w:tr w:rsidR="001F559F" w:rsidRPr="001F559F" w:rsidTr="00024E95">
        <w:trPr>
          <w:tblCellSpacing w:w="15" w:type="dxa"/>
        </w:trPr>
        <w:tc>
          <w:tcPr>
            <w:tcW w:w="979" w:type="pct"/>
            <w:vAlign w:val="center"/>
            <w:hideMark/>
          </w:tcPr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od 29 czerwca od godz. 8:00</w:t>
            </w:r>
          </w:p>
          <w:p w:rsidR="001F559F" w:rsidRPr="001F559F" w:rsidRDefault="006533D9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 9 lipca d</w:t>
            </w:r>
            <w:r w:rsidR="001F559F"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 godz. 15</w:t>
            </w:r>
            <w:r w:rsidR="001F559F" w:rsidRPr="001F559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3978" w:type="pct"/>
            <w:vAlign w:val="center"/>
            <w:hideMark/>
          </w:tcPr>
          <w:p w:rsidR="001F559F" w:rsidRPr="001F559F" w:rsidRDefault="001F559F" w:rsidP="001F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III. Etap - potwierdzenie woli podjęcia nauki</w:t>
            </w:r>
          </w:p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Składanie oryginałów świadectw i zaświadczeń o wyniku egzaminu gimnazjalnego do szkoły, do której kandydat się zakwalifikował</w:t>
            </w:r>
            <w:r w:rsidR="00653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celem potwierdzenia woli podjęcia w niej nauki.</w:t>
            </w:r>
          </w:p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UWAGA !!!Nie dotyczy to kandydatów, którzy na wcześniejszym etapie złożyli już oryginały ww. dokumentów.</w:t>
            </w: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 szkołach prowadzących kształcenie zawodowe składane jest ponadto zaświadczenie lekarskie zawierające orzeczenie o braku przeciwwskazań zdrowotnych do podjęcia praktycznej nauki zawodu.</w:t>
            </w:r>
          </w:p>
        </w:tc>
      </w:tr>
      <w:tr w:rsidR="001F559F" w:rsidRPr="001F559F" w:rsidTr="00024E95">
        <w:trPr>
          <w:tblCellSpacing w:w="15" w:type="dxa"/>
        </w:trPr>
        <w:tc>
          <w:tcPr>
            <w:tcW w:w="979" w:type="pct"/>
            <w:vAlign w:val="center"/>
            <w:hideMark/>
          </w:tcPr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 lipca </w:t>
            </w: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o godz. 12</w:t>
            </w: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3978" w:type="pct"/>
            <w:vAlign w:val="center"/>
            <w:hideMark/>
          </w:tcPr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Podanie do publicznej wiadomości przez komisje rekrutacyjne  </w:t>
            </w:r>
            <w:r w:rsidRPr="001F5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listy kandydatów przyjętych i listy kandydatów nieprzyjętych.</w:t>
            </w:r>
          </w:p>
        </w:tc>
      </w:tr>
      <w:tr w:rsidR="001F559F" w:rsidRPr="001F559F" w:rsidTr="00024E95">
        <w:trPr>
          <w:tblCellSpacing w:w="15" w:type="dxa"/>
        </w:trPr>
        <w:tc>
          <w:tcPr>
            <w:tcW w:w="979" w:type="pct"/>
            <w:vAlign w:val="center"/>
            <w:hideMark/>
          </w:tcPr>
          <w:p w:rsidR="001F559F" w:rsidRPr="001F559F" w:rsidRDefault="001F559F" w:rsidP="001F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978" w:type="pct"/>
            <w:vAlign w:val="center"/>
            <w:hideMark/>
          </w:tcPr>
          <w:p w:rsidR="001F559F" w:rsidRPr="001F559F" w:rsidRDefault="001F559F" w:rsidP="001F5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5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 ogłoszeniu list kandydatów przyjętych i nieprzyjętych w szkołach dysponujących wolnymi miejscami rozpoczyna się postępowanie uzupełniające, które nie będzie prowadzone przy wykorzystaniu informatycznego systemu rekrutacyjnego. Informacja o wolnych miejscach w szkołach będzie dostępna w systemie omikron.</w:t>
            </w:r>
          </w:p>
        </w:tc>
      </w:tr>
    </w:tbl>
    <w:p w:rsidR="002D25CF" w:rsidRDefault="00024E95"/>
    <w:sectPr w:rsidR="002D25CF" w:rsidSect="006533D9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951C1"/>
    <w:multiLevelType w:val="hybridMultilevel"/>
    <w:tmpl w:val="42342EDE"/>
    <w:lvl w:ilvl="0" w:tplc="C24462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F559F"/>
    <w:rsid w:val="00000A93"/>
    <w:rsid w:val="00024E95"/>
    <w:rsid w:val="001F559F"/>
    <w:rsid w:val="002D17CF"/>
    <w:rsid w:val="00444CE4"/>
    <w:rsid w:val="006533D9"/>
    <w:rsid w:val="006B720C"/>
    <w:rsid w:val="009A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7CF"/>
  </w:style>
  <w:style w:type="paragraph" w:styleId="Nagwek2">
    <w:name w:val="heading 2"/>
    <w:basedOn w:val="Normalny"/>
    <w:link w:val="Nagwek2Znak"/>
    <w:uiPriority w:val="9"/>
    <w:qFormat/>
    <w:rsid w:val="001F5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1F55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F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559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F559F"/>
    <w:rPr>
      <w:color w:val="0000FF"/>
      <w:u w:val="single"/>
    </w:rPr>
  </w:style>
  <w:style w:type="paragraph" w:customStyle="1" w:styleId="xmsonormal">
    <w:name w:val="x_msonormal"/>
    <w:basedOn w:val="Normalny"/>
    <w:rsid w:val="001F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7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4198">
              <w:marLeft w:val="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7172">
              <w:marLeft w:val="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322295">
              <w:marLeft w:val="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8367">
              <w:marLeft w:val="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4043">
              <w:marLeft w:val="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2142">
              <w:marLeft w:val="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98138">
              <w:marLeft w:val="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2094">
              <w:marLeft w:val="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2045">
              <w:marLeft w:val="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0872">
              <w:marLeft w:val="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7995">
              <w:marLeft w:val="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kow.e-omikron.pl/" TargetMode="External"/><Relationship Id="rId5" Type="http://schemas.openxmlformats.org/officeDocument/2006/relationships/hyperlink" Target="https://krakow.e-omikro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Skowronek</dc:creator>
  <cp:lastModifiedBy>Bożena Skowronek</cp:lastModifiedBy>
  <cp:revision>2</cp:revision>
  <dcterms:created xsi:type="dcterms:W3CDTF">2018-04-13T06:29:00Z</dcterms:created>
  <dcterms:modified xsi:type="dcterms:W3CDTF">2018-04-13T07:57:00Z</dcterms:modified>
</cp:coreProperties>
</file>